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AD" w:rsidRDefault="004D0CAD" w:rsidP="004D0CAD">
      <w:pPr>
        <w:jc w:val="right"/>
        <w:rPr>
          <w:rFonts w:hint="eastAsia"/>
          <w:sz w:val="18"/>
        </w:rPr>
      </w:pPr>
      <w:bookmarkStart w:id="0" w:name="_GoBack"/>
      <w:r>
        <w:rPr>
          <w:rFonts w:hint="eastAsia"/>
        </w:rPr>
        <w:t>澎湖縣國民中小學學生成績評量辦法</w:t>
      </w:r>
      <w:bookmarkEnd w:id="0"/>
      <w:r>
        <w:rPr>
          <w:rFonts w:hint="eastAsia"/>
        </w:rPr>
        <w:t xml:space="preserve">        </w:t>
      </w:r>
      <w:r w:rsidRPr="004D0CAD">
        <w:rPr>
          <w:rFonts w:hint="eastAsia"/>
          <w:sz w:val="18"/>
        </w:rPr>
        <w:t xml:space="preserve"> 91</w:t>
      </w:r>
      <w:r w:rsidRPr="004D0CAD">
        <w:rPr>
          <w:rFonts w:hint="eastAsia"/>
          <w:sz w:val="18"/>
        </w:rPr>
        <w:t>年</w:t>
      </w:r>
      <w:r w:rsidRPr="004D0CAD">
        <w:rPr>
          <w:rFonts w:hint="eastAsia"/>
          <w:sz w:val="18"/>
        </w:rPr>
        <w:t>5</w:t>
      </w:r>
      <w:r w:rsidRPr="004D0CAD">
        <w:rPr>
          <w:rFonts w:hint="eastAsia"/>
          <w:sz w:val="18"/>
        </w:rPr>
        <w:t>月</w:t>
      </w:r>
      <w:r w:rsidRPr="004D0CAD">
        <w:rPr>
          <w:rFonts w:hint="eastAsia"/>
          <w:sz w:val="18"/>
        </w:rPr>
        <w:t>8</w:t>
      </w:r>
      <w:r w:rsidRPr="004D0CAD">
        <w:rPr>
          <w:rFonts w:hint="eastAsia"/>
          <w:sz w:val="18"/>
        </w:rPr>
        <w:t>日</w:t>
      </w:r>
      <w:proofErr w:type="gramStart"/>
      <w:r w:rsidRPr="004D0CAD">
        <w:rPr>
          <w:rFonts w:hint="eastAsia"/>
          <w:sz w:val="18"/>
        </w:rPr>
        <w:t>府行法字</w:t>
      </w:r>
      <w:proofErr w:type="gramEnd"/>
      <w:r w:rsidRPr="004D0CAD">
        <w:rPr>
          <w:rFonts w:hint="eastAsia"/>
          <w:sz w:val="18"/>
        </w:rPr>
        <w:t>第</w:t>
      </w:r>
      <w:r w:rsidRPr="004D0CAD">
        <w:rPr>
          <w:rFonts w:hint="eastAsia"/>
          <w:sz w:val="18"/>
        </w:rPr>
        <w:t>0910025049</w:t>
      </w:r>
      <w:r w:rsidRPr="004D0CAD">
        <w:rPr>
          <w:rFonts w:hint="eastAsia"/>
          <w:sz w:val="18"/>
        </w:rPr>
        <w:t>號令</w:t>
      </w:r>
    </w:p>
    <w:p w:rsidR="004D0CAD" w:rsidRPr="004D0CAD" w:rsidRDefault="004D0CAD" w:rsidP="004D0CAD">
      <w:pPr>
        <w:jc w:val="right"/>
        <w:rPr>
          <w:rFonts w:hint="eastAsia"/>
          <w:sz w:val="18"/>
        </w:rPr>
      </w:pPr>
    </w:p>
    <w:p w:rsidR="004D0CAD" w:rsidRDefault="004D0CAD" w:rsidP="004D0CAD">
      <w:pPr>
        <w:rPr>
          <w:rFonts w:hint="eastAsia"/>
        </w:rPr>
      </w:pPr>
      <w:r>
        <w:rPr>
          <w:rFonts w:hint="eastAsia"/>
        </w:rPr>
        <w:t>第</w:t>
      </w:r>
      <w:r>
        <w:rPr>
          <w:rFonts w:hint="eastAsia"/>
        </w:rPr>
        <w:t xml:space="preserve">  </w:t>
      </w:r>
      <w:r>
        <w:rPr>
          <w:rFonts w:hint="eastAsia"/>
        </w:rPr>
        <w:t>一</w:t>
      </w:r>
      <w:r>
        <w:rPr>
          <w:rFonts w:hint="eastAsia"/>
        </w:rPr>
        <w:t xml:space="preserve">  </w:t>
      </w:r>
      <w:r>
        <w:rPr>
          <w:rFonts w:hint="eastAsia"/>
        </w:rPr>
        <w:t>條</w:t>
      </w:r>
      <w:r>
        <w:rPr>
          <w:rFonts w:hint="eastAsia"/>
        </w:rPr>
        <w:t xml:space="preserve">    </w:t>
      </w:r>
      <w:r>
        <w:rPr>
          <w:rFonts w:hint="eastAsia"/>
        </w:rPr>
        <w:t>澎湖縣政府</w:t>
      </w:r>
      <w:r>
        <w:rPr>
          <w:rFonts w:hint="eastAsia"/>
        </w:rPr>
        <w:t>(</w:t>
      </w:r>
      <w:r>
        <w:rPr>
          <w:rFonts w:hint="eastAsia"/>
        </w:rPr>
        <w:t>以下簡稱本府</w:t>
      </w:r>
      <w:r>
        <w:rPr>
          <w:rFonts w:hint="eastAsia"/>
        </w:rPr>
        <w:t>)</w:t>
      </w:r>
      <w:r>
        <w:rPr>
          <w:rFonts w:hint="eastAsia"/>
        </w:rPr>
        <w:t>為了解國民中小學學生學習情形，激發學生多元潛能，促進學生適性發展，肯定個別學習成就，並作為教師教學改進與學生學習輔導之依據。特依國民教育法施行細則第二十一條第二項訂定本辦法。</w:t>
      </w:r>
    </w:p>
    <w:p w:rsidR="004D0CAD" w:rsidRDefault="004D0CAD" w:rsidP="004D0CAD">
      <w:pPr>
        <w:rPr>
          <w:rFonts w:hint="eastAsia"/>
        </w:rPr>
      </w:pPr>
      <w:r>
        <w:rPr>
          <w:rFonts w:hint="eastAsia"/>
        </w:rPr>
        <w:t>澎湖縣國民中小學學生成績評量，除法令另有規定外，悉依本辦法辦理。</w:t>
      </w:r>
    </w:p>
    <w:p w:rsidR="004D0CAD" w:rsidRDefault="004D0CAD" w:rsidP="004D0CAD">
      <w:pPr>
        <w:rPr>
          <w:rFonts w:hint="eastAsia"/>
        </w:rPr>
      </w:pPr>
      <w:r>
        <w:rPr>
          <w:rFonts w:hint="eastAsia"/>
        </w:rPr>
        <w:t>第</w:t>
      </w:r>
      <w:r>
        <w:rPr>
          <w:rFonts w:hint="eastAsia"/>
        </w:rPr>
        <w:t xml:space="preserve">  </w:t>
      </w:r>
      <w:r>
        <w:rPr>
          <w:rFonts w:hint="eastAsia"/>
        </w:rPr>
        <w:t>二</w:t>
      </w:r>
      <w:r>
        <w:rPr>
          <w:rFonts w:hint="eastAsia"/>
        </w:rPr>
        <w:t xml:space="preserve">  </w:t>
      </w:r>
      <w:r>
        <w:rPr>
          <w:rFonts w:hint="eastAsia"/>
        </w:rPr>
        <w:t>條</w:t>
      </w:r>
      <w:r>
        <w:rPr>
          <w:rFonts w:hint="eastAsia"/>
        </w:rPr>
        <w:t xml:space="preserve">    </w:t>
      </w:r>
      <w:r>
        <w:rPr>
          <w:rFonts w:hint="eastAsia"/>
        </w:rPr>
        <w:t>國民中小學學生成績評量應依學習領域及日常生活表現，分別評量之；其評量範圍如下：</w:t>
      </w:r>
    </w:p>
    <w:p w:rsidR="004D0CAD" w:rsidRDefault="004D0CAD" w:rsidP="004D0CAD">
      <w:pPr>
        <w:rPr>
          <w:rFonts w:hint="eastAsia"/>
        </w:rPr>
      </w:pPr>
      <w:r>
        <w:rPr>
          <w:rFonts w:hint="eastAsia"/>
        </w:rPr>
        <w:t xml:space="preserve">          </w:t>
      </w:r>
      <w:r>
        <w:rPr>
          <w:rFonts w:hint="eastAsia"/>
        </w:rPr>
        <w:t>一、學習領域評量：依能力指標、學生努力程度、進步情形，兼顧認知、技能、情意等層面，並重視各領域學習結果之分析。</w:t>
      </w:r>
    </w:p>
    <w:p w:rsidR="004D0CAD" w:rsidRDefault="004D0CAD" w:rsidP="004D0CAD">
      <w:pPr>
        <w:rPr>
          <w:rFonts w:hint="eastAsia"/>
        </w:rPr>
      </w:pPr>
      <w:r>
        <w:rPr>
          <w:rFonts w:hint="eastAsia"/>
        </w:rPr>
        <w:t xml:space="preserve">          </w:t>
      </w:r>
      <w:r>
        <w:rPr>
          <w:rFonts w:hint="eastAsia"/>
        </w:rPr>
        <w:t>二、日常生活表現評量：學生出席情形、獎懲、日常行為表現、團體活動表現、公共服務及校外特殊表現等。</w:t>
      </w:r>
    </w:p>
    <w:p w:rsidR="004D0CAD" w:rsidRDefault="004D0CAD" w:rsidP="004D0CAD">
      <w:pPr>
        <w:rPr>
          <w:rFonts w:hint="eastAsia"/>
        </w:rPr>
      </w:pPr>
      <w:r>
        <w:rPr>
          <w:rFonts w:hint="eastAsia"/>
        </w:rPr>
        <w:t>第</w:t>
      </w:r>
      <w:r>
        <w:rPr>
          <w:rFonts w:hint="eastAsia"/>
        </w:rPr>
        <w:t xml:space="preserve">  </w:t>
      </w:r>
      <w:r>
        <w:rPr>
          <w:rFonts w:hint="eastAsia"/>
        </w:rPr>
        <w:t>三</w:t>
      </w:r>
      <w:r>
        <w:rPr>
          <w:rFonts w:hint="eastAsia"/>
        </w:rPr>
        <w:t xml:space="preserve">  </w:t>
      </w:r>
      <w:r>
        <w:rPr>
          <w:rFonts w:hint="eastAsia"/>
        </w:rPr>
        <w:t>條</w:t>
      </w:r>
      <w:r>
        <w:rPr>
          <w:rFonts w:hint="eastAsia"/>
        </w:rPr>
        <w:t xml:space="preserve">    </w:t>
      </w:r>
      <w:r>
        <w:rPr>
          <w:rFonts w:hint="eastAsia"/>
        </w:rPr>
        <w:t>國民中小學學生成績評量</w:t>
      </w:r>
      <w:proofErr w:type="gramStart"/>
      <w:r>
        <w:rPr>
          <w:rFonts w:hint="eastAsia"/>
        </w:rPr>
        <w:t>應本適性</w:t>
      </w:r>
      <w:proofErr w:type="gramEnd"/>
      <w:r>
        <w:rPr>
          <w:rFonts w:hint="eastAsia"/>
        </w:rPr>
        <w:t>化、多元化之原則，兼顧形成性評量、總結性評量，必要時應實施診斷性評量及安置性評量。</w:t>
      </w:r>
    </w:p>
    <w:p w:rsidR="004D0CAD" w:rsidRDefault="004D0CAD" w:rsidP="004D0CAD">
      <w:pPr>
        <w:rPr>
          <w:rFonts w:hint="eastAsia"/>
        </w:rPr>
      </w:pPr>
      <w:r>
        <w:rPr>
          <w:rFonts w:hint="eastAsia"/>
        </w:rPr>
        <w:t>第</w:t>
      </w:r>
      <w:r>
        <w:rPr>
          <w:rFonts w:hint="eastAsia"/>
        </w:rPr>
        <w:t xml:space="preserve">  </w:t>
      </w:r>
      <w:r>
        <w:rPr>
          <w:rFonts w:hint="eastAsia"/>
        </w:rPr>
        <w:t>四</w:t>
      </w:r>
      <w:r>
        <w:rPr>
          <w:rFonts w:hint="eastAsia"/>
        </w:rPr>
        <w:t xml:space="preserve">  </w:t>
      </w:r>
      <w:r>
        <w:rPr>
          <w:rFonts w:hint="eastAsia"/>
        </w:rPr>
        <w:t>條</w:t>
      </w:r>
      <w:r>
        <w:rPr>
          <w:rFonts w:hint="eastAsia"/>
        </w:rPr>
        <w:t xml:space="preserve">    </w:t>
      </w:r>
      <w:r>
        <w:rPr>
          <w:rFonts w:hint="eastAsia"/>
        </w:rPr>
        <w:t>國民中小學學生成績評量，分定期評量及平時評量兩種。定期評量每學期二至三次，其次數及時間由學校訂定，經「課程發展委員會」通過後實施。定期評量方式由「各學習領域課程小組」決定。</w:t>
      </w:r>
    </w:p>
    <w:p w:rsidR="004D0CAD" w:rsidRDefault="004D0CAD" w:rsidP="004D0CAD">
      <w:pPr>
        <w:rPr>
          <w:rFonts w:hint="eastAsia"/>
        </w:rPr>
      </w:pPr>
      <w:r>
        <w:rPr>
          <w:rFonts w:hint="eastAsia"/>
        </w:rPr>
        <w:t>第</w:t>
      </w:r>
      <w:r>
        <w:rPr>
          <w:rFonts w:hint="eastAsia"/>
        </w:rPr>
        <w:t xml:space="preserve">  </w:t>
      </w:r>
      <w:r>
        <w:rPr>
          <w:rFonts w:hint="eastAsia"/>
        </w:rPr>
        <w:t>五</w:t>
      </w:r>
      <w:r>
        <w:rPr>
          <w:rFonts w:hint="eastAsia"/>
        </w:rPr>
        <w:t xml:space="preserve">  </w:t>
      </w:r>
      <w:r>
        <w:rPr>
          <w:rFonts w:hint="eastAsia"/>
        </w:rPr>
        <w:t>條</w:t>
      </w:r>
      <w:r>
        <w:rPr>
          <w:rFonts w:hint="eastAsia"/>
        </w:rPr>
        <w:t xml:space="preserve">    </w:t>
      </w:r>
      <w:r>
        <w:rPr>
          <w:rFonts w:hint="eastAsia"/>
        </w:rPr>
        <w:t>國民中小學學生成績評量，應視學生身心發展與個別差異，以獎勵及輔導為原則，並依九年一貫課程綱要中各學習領域內容、活動性質及評量原則與方式，採取適當之多元評量方式，包括筆試、口試、表演、實作、作業、報告、資料蒐集整理、鑑賞、晤談、實踐、檔案評量及其他方式，並得發展適當之基本學力量表。</w:t>
      </w:r>
    </w:p>
    <w:p w:rsidR="004D0CAD" w:rsidRDefault="004D0CAD" w:rsidP="004D0CAD">
      <w:pPr>
        <w:rPr>
          <w:rFonts w:hint="eastAsia"/>
        </w:rPr>
      </w:pPr>
      <w:r>
        <w:rPr>
          <w:rFonts w:hint="eastAsia"/>
        </w:rPr>
        <w:t>第</w:t>
      </w:r>
      <w:r>
        <w:rPr>
          <w:rFonts w:hint="eastAsia"/>
        </w:rPr>
        <w:t xml:space="preserve">  </w:t>
      </w:r>
      <w:r>
        <w:rPr>
          <w:rFonts w:hint="eastAsia"/>
        </w:rPr>
        <w:t>六</w:t>
      </w:r>
      <w:r>
        <w:rPr>
          <w:rFonts w:hint="eastAsia"/>
        </w:rPr>
        <w:t xml:space="preserve">  </w:t>
      </w:r>
      <w:r>
        <w:rPr>
          <w:rFonts w:hint="eastAsia"/>
        </w:rPr>
        <w:t>條</w:t>
      </w:r>
      <w:r>
        <w:rPr>
          <w:rFonts w:hint="eastAsia"/>
        </w:rPr>
        <w:t xml:space="preserve">    </w:t>
      </w:r>
      <w:r>
        <w:rPr>
          <w:rFonts w:hint="eastAsia"/>
        </w:rPr>
        <w:t>國民中小學學生成績評量方式，由任課教師依教學計劃在學期初以口頭或書面通知等方式向學生及家長說明。</w:t>
      </w:r>
    </w:p>
    <w:p w:rsidR="004D0CAD" w:rsidRDefault="004D0CAD" w:rsidP="004D0CAD">
      <w:pPr>
        <w:rPr>
          <w:rFonts w:hint="eastAsia"/>
        </w:rPr>
      </w:pPr>
      <w:r>
        <w:rPr>
          <w:rFonts w:hint="eastAsia"/>
        </w:rPr>
        <w:t>第</w:t>
      </w:r>
      <w:r>
        <w:rPr>
          <w:rFonts w:hint="eastAsia"/>
        </w:rPr>
        <w:t xml:space="preserve">  </w:t>
      </w:r>
      <w:r>
        <w:rPr>
          <w:rFonts w:hint="eastAsia"/>
        </w:rPr>
        <w:t>七</w:t>
      </w:r>
      <w:r>
        <w:rPr>
          <w:rFonts w:hint="eastAsia"/>
        </w:rPr>
        <w:t xml:space="preserve">  </w:t>
      </w:r>
      <w:r>
        <w:rPr>
          <w:rFonts w:hint="eastAsia"/>
        </w:rPr>
        <w:t>條</w:t>
      </w:r>
      <w:r>
        <w:rPr>
          <w:rFonts w:hint="eastAsia"/>
        </w:rPr>
        <w:t xml:space="preserve">    </w:t>
      </w:r>
      <w:r>
        <w:rPr>
          <w:rFonts w:hint="eastAsia"/>
        </w:rPr>
        <w:t>國民中小學學生成績由任課教師負責評量，亦得視實際需要，參酌學生自評、</w:t>
      </w:r>
      <w:proofErr w:type="gramStart"/>
      <w:r>
        <w:rPr>
          <w:rFonts w:hint="eastAsia"/>
        </w:rPr>
        <w:t>同儕互評及</w:t>
      </w:r>
      <w:proofErr w:type="gramEnd"/>
      <w:r>
        <w:rPr>
          <w:rFonts w:hint="eastAsia"/>
        </w:rPr>
        <w:t>家長意見辦理。</w:t>
      </w:r>
    </w:p>
    <w:p w:rsidR="004D0CAD" w:rsidRDefault="004D0CAD" w:rsidP="004D0CAD">
      <w:pPr>
        <w:rPr>
          <w:rFonts w:hint="eastAsia"/>
        </w:rPr>
      </w:pPr>
      <w:r>
        <w:rPr>
          <w:rFonts w:hint="eastAsia"/>
        </w:rPr>
        <w:t>第</w:t>
      </w:r>
      <w:r>
        <w:rPr>
          <w:rFonts w:hint="eastAsia"/>
        </w:rPr>
        <w:t xml:space="preserve">  </w:t>
      </w:r>
      <w:r>
        <w:rPr>
          <w:rFonts w:hint="eastAsia"/>
        </w:rPr>
        <w:t>八</w:t>
      </w:r>
      <w:r>
        <w:rPr>
          <w:rFonts w:hint="eastAsia"/>
        </w:rPr>
        <w:t xml:space="preserve">  </w:t>
      </w:r>
      <w:r>
        <w:rPr>
          <w:rFonts w:hint="eastAsia"/>
        </w:rPr>
        <w:t>條</w:t>
      </w:r>
      <w:r>
        <w:rPr>
          <w:rFonts w:hint="eastAsia"/>
        </w:rPr>
        <w:t xml:space="preserve">    </w:t>
      </w:r>
      <w:r>
        <w:rPr>
          <w:rFonts w:hint="eastAsia"/>
        </w:rPr>
        <w:t>國民中小學學生成績評量記錄應兼文字描述及量化記錄。文字描述應依評量內涵與結果詳加說明，並提供具體建議；量化記錄得以分數計之，</w:t>
      </w:r>
      <w:proofErr w:type="gramStart"/>
      <w:r>
        <w:rPr>
          <w:rFonts w:hint="eastAsia"/>
        </w:rPr>
        <w:t>不</w:t>
      </w:r>
      <w:proofErr w:type="gramEnd"/>
      <w:r>
        <w:rPr>
          <w:rFonts w:hint="eastAsia"/>
        </w:rPr>
        <w:t>排名次，至學期末轉換為甲、乙、丙、丁、戊五等第方式記錄。其等第之評定標準如下：</w:t>
      </w:r>
    </w:p>
    <w:p w:rsidR="004D0CAD" w:rsidRDefault="004D0CAD" w:rsidP="004D0CAD">
      <w:pPr>
        <w:rPr>
          <w:rFonts w:hint="eastAsia"/>
        </w:rPr>
      </w:pPr>
      <w:r>
        <w:rPr>
          <w:rFonts w:hint="eastAsia"/>
        </w:rPr>
        <w:t xml:space="preserve">        </w:t>
      </w:r>
      <w:r>
        <w:rPr>
          <w:rFonts w:hint="eastAsia"/>
        </w:rPr>
        <w:t>一、甲等：八十五分以上者。</w:t>
      </w:r>
    </w:p>
    <w:p w:rsidR="004D0CAD" w:rsidRDefault="004D0CAD" w:rsidP="004D0CAD">
      <w:pPr>
        <w:rPr>
          <w:rFonts w:hint="eastAsia"/>
        </w:rPr>
      </w:pPr>
      <w:r>
        <w:rPr>
          <w:rFonts w:hint="eastAsia"/>
        </w:rPr>
        <w:t xml:space="preserve">        </w:t>
      </w:r>
      <w:r>
        <w:rPr>
          <w:rFonts w:hint="eastAsia"/>
        </w:rPr>
        <w:t>二、乙等：七十分以上未滿八十五分者。</w:t>
      </w:r>
    </w:p>
    <w:p w:rsidR="004D0CAD" w:rsidRDefault="004D0CAD" w:rsidP="004D0CAD">
      <w:pPr>
        <w:rPr>
          <w:rFonts w:hint="eastAsia"/>
        </w:rPr>
      </w:pPr>
      <w:r>
        <w:rPr>
          <w:rFonts w:hint="eastAsia"/>
        </w:rPr>
        <w:t xml:space="preserve">        </w:t>
      </w:r>
      <w:r>
        <w:rPr>
          <w:rFonts w:hint="eastAsia"/>
        </w:rPr>
        <w:t>三、丙等：六十分以上未滿七十分者。</w:t>
      </w:r>
    </w:p>
    <w:p w:rsidR="004D0CAD" w:rsidRDefault="004D0CAD" w:rsidP="004D0CAD">
      <w:pPr>
        <w:rPr>
          <w:rFonts w:hint="eastAsia"/>
        </w:rPr>
      </w:pPr>
      <w:r>
        <w:rPr>
          <w:rFonts w:hint="eastAsia"/>
        </w:rPr>
        <w:t xml:space="preserve">        </w:t>
      </w:r>
      <w:r>
        <w:rPr>
          <w:rFonts w:hint="eastAsia"/>
        </w:rPr>
        <w:t>四、丁等：五十分以上未滿六十分者。</w:t>
      </w:r>
    </w:p>
    <w:p w:rsidR="004D0CAD" w:rsidRDefault="004D0CAD" w:rsidP="004D0CAD">
      <w:pPr>
        <w:rPr>
          <w:rFonts w:hint="eastAsia"/>
        </w:rPr>
      </w:pPr>
      <w:r>
        <w:rPr>
          <w:rFonts w:hint="eastAsia"/>
        </w:rPr>
        <w:t xml:space="preserve">        </w:t>
      </w:r>
      <w:r>
        <w:rPr>
          <w:rFonts w:hint="eastAsia"/>
        </w:rPr>
        <w:t>五、</w:t>
      </w:r>
      <w:proofErr w:type="gramStart"/>
      <w:r>
        <w:rPr>
          <w:rFonts w:hint="eastAsia"/>
        </w:rPr>
        <w:t>戊等</w:t>
      </w:r>
      <w:proofErr w:type="gramEnd"/>
      <w:r>
        <w:rPr>
          <w:rFonts w:hint="eastAsia"/>
        </w:rPr>
        <w:t>：未滿五十分者。</w:t>
      </w:r>
    </w:p>
    <w:p w:rsidR="004D0CAD" w:rsidRDefault="004D0CAD" w:rsidP="004D0CAD">
      <w:pPr>
        <w:rPr>
          <w:rFonts w:hint="eastAsia"/>
        </w:rPr>
      </w:pPr>
      <w:r>
        <w:rPr>
          <w:rFonts w:hint="eastAsia"/>
        </w:rPr>
        <w:t>第</w:t>
      </w:r>
      <w:r>
        <w:rPr>
          <w:rFonts w:hint="eastAsia"/>
        </w:rPr>
        <w:t xml:space="preserve">  </w:t>
      </w:r>
      <w:r>
        <w:rPr>
          <w:rFonts w:hint="eastAsia"/>
        </w:rPr>
        <w:t>九</w:t>
      </w:r>
      <w:r>
        <w:rPr>
          <w:rFonts w:hint="eastAsia"/>
        </w:rPr>
        <w:t xml:space="preserve">  </w:t>
      </w:r>
      <w:r>
        <w:rPr>
          <w:rFonts w:hint="eastAsia"/>
        </w:rPr>
        <w:t>條</w:t>
      </w:r>
      <w:r>
        <w:rPr>
          <w:rFonts w:hint="eastAsia"/>
        </w:rPr>
        <w:t xml:space="preserve">    </w:t>
      </w:r>
      <w:r>
        <w:rPr>
          <w:rFonts w:hint="eastAsia"/>
        </w:rPr>
        <w:t>日常生活表現之評量，分下列各款辦理：</w:t>
      </w:r>
    </w:p>
    <w:p w:rsidR="004D0CAD" w:rsidRDefault="004D0CAD" w:rsidP="004D0CAD">
      <w:pPr>
        <w:rPr>
          <w:rFonts w:hint="eastAsia"/>
        </w:rPr>
      </w:pPr>
      <w:r>
        <w:rPr>
          <w:rFonts w:hint="eastAsia"/>
        </w:rPr>
        <w:t xml:space="preserve">          </w:t>
      </w:r>
      <w:r>
        <w:rPr>
          <w:rFonts w:hint="eastAsia"/>
        </w:rPr>
        <w:t>一、日常行為表現。</w:t>
      </w:r>
    </w:p>
    <w:p w:rsidR="004D0CAD" w:rsidRDefault="004D0CAD" w:rsidP="004D0CAD">
      <w:pPr>
        <w:rPr>
          <w:rFonts w:hint="eastAsia"/>
        </w:rPr>
      </w:pPr>
      <w:r>
        <w:rPr>
          <w:rFonts w:hint="eastAsia"/>
        </w:rPr>
        <w:lastRenderedPageBreak/>
        <w:t xml:space="preserve">          </w:t>
      </w:r>
      <w:r>
        <w:rPr>
          <w:rFonts w:hint="eastAsia"/>
        </w:rPr>
        <w:t>二、學生出席情形。</w:t>
      </w:r>
    </w:p>
    <w:p w:rsidR="004D0CAD" w:rsidRDefault="004D0CAD" w:rsidP="004D0CAD">
      <w:pPr>
        <w:rPr>
          <w:rFonts w:hint="eastAsia"/>
        </w:rPr>
      </w:pPr>
      <w:r>
        <w:rPr>
          <w:rFonts w:hint="eastAsia"/>
        </w:rPr>
        <w:t xml:space="preserve">          </w:t>
      </w:r>
      <w:r>
        <w:rPr>
          <w:rFonts w:hint="eastAsia"/>
        </w:rPr>
        <w:t>三、獎懲。</w:t>
      </w:r>
    </w:p>
    <w:p w:rsidR="004D0CAD" w:rsidRDefault="004D0CAD" w:rsidP="004D0CAD">
      <w:pPr>
        <w:rPr>
          <w:rFonts w:hint="eastAsia"/>
        </w:rPr>
      </w:pPr>
      <w:r>
        <w:rPr>
          <w:rFonts w:hint="eastAsia"/>
        </w:rPr>
        <w:t xml:space="preserve">          </w:t>
      </w:r>
      <w:r>
        <w:rPr>
          <w:rFonts w:hint="eastAsia"/>
        </w:rPr>
        <w:t>四、團體活動表現。</w:t>
      </w:r>
    </w:p>
    <w:p w:rsidR="004D0CAD" w:rsidRDefault="004D0CAD" w:rsidP="004D0CAD">
      <w:pPr>
        <w:rPr>
          <w:rFonts w:hint="eastAsia"/>
        </w:rPr>
      </w:pPr>
      <w:r>
        <w:rPr>
          <w:rFonts w:hint="eastAsia"/>
        </w:rPr>
        <w:t xml:space="preserve">          </w:t>
      </w:r>
      <w:r>
        <w:rPr>
          <w:rFonts w:hint="eastAsia"/>
        </w:rPr>
        <w:t>五、公共服務。</w:t>
      </w:r>
    </w:p>
    <w:p w:rsidR="004D0CAD" w:rsidRDefault="004D0CAD" w:rsidP="004D0CAD">
      <w:pPr>
        <w:rPr>
          <w:rFonts w:hint="eastAsia"/>
        </w:rPr>
      </w:pPr>
      <w:r>
        <w:rPr>
          <w:rFonts w:hint="eastAsia"/>
        </w:rPr>
        <w:t xml:space="preserve">          </w:t>
      </w:r>
      <w:r>
        <w:rPr>
          <w:rFonts w:hint="eastAsia"/>
        </w:rPr>
        <w:t>六、校外特殊表現。</w:t>
      </w:r>
    </w:p>
    <w:p w:rsidR="004D0CAD" w:rsidRDefault="004D0CAD" w:rsidP="004D0CAD">
      <w:pPr>
        <w:rPr>
          <w:rFonts w:hint="eastAsia"/>
        </w:rPr>
      </w:pPr>
      <w:r>
        <w:rPr>
          <w:rFonts w:hint="eastAsia"/>
        </w:rPr>
        <w:t xml:space="preserve">    </w:t>
      </w:r>
      <w:r>
        <w:rPr>
          <w:rFonts w:hint="eastAsia"/>
        </w:rPr>
        <w:t>第</w:t>
      </w:r>
      <w:r>
        <w:rPr>
          <w:rFonts w:hint="eastAsia"/>
        </w:rPr>
        <w:t xml:space="preserve">  </w:t>
      </w:r>
      <w:r>
        <w:rPr>
          <w:rFonts w:hint="eastAsia"/>
        </w:rPr>
        <w:t>十</w:t>
      </w:r>
      <w:r>
        <w:rPr>
          <w:rFonts w:hint="eastAsia"/>
        </w:rPr>
        <w:t xml:space="preserve">  </w:t>
      </w:r>
      <w:r>
        <w:rPr>
          <w:rFonts w:hint="eastAsia"/>
        </w:rPr>
        <w:t>條</w:t>
      </w:r>
      <w:r>
        <w:rPr>
          <w:rFonts w:hint="eastAsia"/>
        </w:rPr>
        <w:t xml:space="preserve">    </w:t>
      </w:r>
      <w:r>
        <w:rPr>
          <w:rFonts w:hint="eastAsia"/>
        </w:rPr>
        <w:t>日常生活表現之評量期中、期末各辦理乙次，評量應兼顧文字描述及量化記錄。量化記錄以八十分為基本分數，依下列各款內容，分別加減：</w:t>
      </w:r>
    </w:p>
    <w:p w:rsidR="004D0CAD" w:rsidRDefault="004D0CAD" w:rsidP="004D0CAD">
      <w:pPr>
        <w:rPr>
          <w:rFonts w:hint="eastAsia"/>
        </w:rPr>
      </w:pPr>
      <w:r>
        <w:rPr>
          <w:rFonts w:hint="eastAsia"/>
        </w:rPr>
        <w:t xml:space="preserve">              </w:t>
      </w:r>
      <w:r>
        <w:rPr>
          <w:rFonts w:hint="eastAsia"/>
        </w:rPr>
        <w:t>一、依日常行為之表現予以加減，最高以十分為限。導師應考量學生之智力、性向、</w:t>
      </w:r>
      <w:r>
        <w:rPr>
          <w:rFonts w:hint="eastAsia"/>
        </w:rPr>
        <w:t xml:space="preserve"> </w:t>
      </w:r>
      <w:r>
        <w:rPr>
          <w:rFonts w:hint="eastAsia"/>
        </w:rPr>
        <w:t>興趣、家庭環境及社會背景等因素，並依平日個別行為觀察、談話記錄、家庭訪視記錄、學生自評、</w:t>
      </w:r>
      <w:proofErr w:type="gramStart"/>
      <w:r>
        <w:rPr>
          <w:rFonts w:hint="eastAsia"/>
        </w:rPr>
        <w:t>同儕互評及</w:t>
      </w:r>
      <w:proofErr w:type="gramEnd"/>
      <w:r>
        <w:rPr>
          <w:rFonts w:hint="eastAsia"/>
        </w:rPr>
        <w:t>校外生活指導委員會彙送之資料等，以文字詳實描述。</w:t>
      </w:r>
    </w:p>
    <w:p w:rsidR="004D0CAD" w:rsidRDefault="004D0CAD" w:rsidP="004D0CAD">
      <w:pPr>
        <w:rPr>
          <w:rFonts w:hint="eastAsia"/>
        </w:rPr>
      </w:pPr>
      <w:r>
        <w:rPr>
          <w:rFonts w:hint="eastAsia"/>
        </w:rPr>
        <w:t xml:space="preserve">          </w:t>
      </w:r>
      <w:r>
        <w:rPr>
          <w:rFonts w:hint="eastAsia"/>
        </w:rPr>
        <w:t>二、依出席記錄予以加減之標準：</w:t>
      </w:r>
    </w:p>
    <w:p w:rsidR="004D0CAD" w:rsidRDefault="004D0CAD" w:rsidP="004D0CAD">
      <w:pPr>
        <w:rPr>
          <w:rFonts w:hint="eastAsia"/>
        </w:rPr>
      </w:pPr>
      <w:r>
        <w:rPr>
          <w:rFonts w:hint="eastAsia"/>
        </w:rPr>
        <w:t xml:space="preserve">      </w:t>
      </w:r>
      <w:r>
        <w:rPr>
          <w:rFonts w:hint="eastAsia"/>
        </w:rPr>
        <w:t xml:space="preserve">　　（一）以月份為單位，當月未缺席者加一分，每學期最高以五分為限。</w:t>
      </w:r>
    </w:p>
    <w:p w:rsidR="004D0CAD" w:rsidRDefault="004D0CAD" w:rsidP="004D0CAD">
      <w:pPr>
        <w:rPr>
          <w:rFonts w:hint="eastAsia"/>
        </w:rPr>
      </w:pPr>
      <w:r>
        <w:rPr>
          <w:rFonts w:hint="eastAsia"/>
        </w:rPr>
        <w:t xml:space="preserve">      </w:t>
      </w:r>
      <w:r>
        <w:rPr>
          <w:rFonts w:hint="eastAsia"/>
        </w:rPr>
        <w:t xml:space="preserve">　　（二）全學期事假每滿</w:t>
      </w:r>
      <w:proofErr w:type="gramStart"/>
      <w:r>
        <w:rPr>
          <w:rFonts w:hint="eastAsia"/>
        </w:rPr>
        <w:t>三十節者</w:t>
      </w:r>
      <w:proofErr w:type="gramEnd"/>
      <w:r>
        <w:rPr>
          <w:rFonts w:hint="eastAsia"/>
        </w:rPr>
        <w:t>，減一分。</w:t>
      </w:r>
    </w:p>
    <w:p w:rsidR="004D0CAD" w:rsidRDefault="004D0CAD" w:rsidP="004D0CAD">
      <w:pPr>
        <w:rPr>
          <w:rFonts w:hint="eastAsia"/>
        </w:rPr>
      </w:pPr>
      <w:r>
        <w:rPr>
          <w:rFonts w:hint="eastAsia"/>
        </w:rPr>
        <w:t xml:space="preserve">      </w:t>
      </w:r>
      <w:r>
        <w:rPr>
          <w:rFonts w:hint="eastAsia"/>
        </w:rPr>
        <w:t xml:space="preserve">　　（三）全學期病假每滿</w:t>
      </w:r>
      <w:proofErr w:type="gramStart"/>
      <w:r>
        <w:rPr>
          <w:rFonts w:hint="eastAsia"/>
        </w:rPr>
        <w:t>八十節者</w:t>
      </w:r>
      <w:proofErr w:type="gramEnd"/>
      <w:r>
        <w:rPr>
          <w:rFonts w:hint="eastAsia"/>
        </w:rPr>
        <w:t>，減一分，</w:t>
      </w:r>
      <w:proofErr w:type="gramStart"/>
      <w:r>
        <w:rPr>
          <w:rFonts w:hint="eastAsia"/>
        </w:rPr>
        <w:t>唯確因</w:t>
      </w:r>
      <w:proofErr w:type="gramEnd"/>
      <w:r>
        <w:rPr>
          <w:rFonts w:hint="eastAsia"/>
        </w:rPr>
        <w:t>重病經醫院證明者，得不予減分。</w:t>
      </w:r>
    </w:p>
    <w:p w:rsidR="004D0CAD" w:rsidRDefault="004D0CAD" w:rsidP="004D0CAD">
      <w:pPr>
        <w:rPr>
          <w:rFonts w:hint="eastAsia"/>
        </w:rPr>
      </w:pPr>
      <w:r>
        <w:rPr>
          <w:rFonts w:hint="eastAsia"/>
        </w:rPr>
        <w:t xml:space="preserve">      </w:t>
      </w:r>
      <w:r>
        <w:rPr>
          <w:rFonts w:hint="eastAsia"/>
        </w:rPr>
        <w:t xml:space="preserve">　　（四）無故曠課者，</w:t>
      </w:r>
      <w:proofErr w:type="gramStart"/>
      <w:r>
        <w:rPr>
          <w:rFonts w:hint="eastAsia"/>
        </w:rPr>
        <w:t>每兩節減一分</w:t>
      </w:r>
      <w:proofErr w:type="gramEnd"/>
      <w:r>
        <w:rPr>
          <w:rFonts w:hint="eastAsia"/>
        </w:rPr>
        <w:t>。</w:t>
      </w:r>
    </w:p>
    <w:p w:rsidR="004D0CAD" w:rsidRDefault="004D0CAD" w:rsidP="004D0CAD">
      <w:pPr>
        <w:rPr>
          <w:rFonts w:hint="eastAsia"/>
        </w:rPr>
      </w:pPr>
      <w:r>
        <w:rPr>
          <w:rFonts w:hint="eastAsia"/>
        </w:rPr>
        <w:t xml:space="preserve">      </w:t>
      </w:r>
      <w:r>
        <w:rPr>
          <w:rFonts w:hint="eastAsia"/>
        </w:rPr>
        <w:t xml:space="preserve">　　（五）因公、喪假或不可抗力事件經准假者，不予以缺席計。</w:t>
      </w:r>
    </w:p>
    <w:p w:rsidR="004D0CAD" w:rsidRDefault="004D0CAD" w:rsidP="004D0CAD">
      <w:pPr>
        <w:rPr>
          <w:rFonts w:hint="eastAsia"/>
        </w:rPr>
      </w:pPr>
      <w:r>
        <w:rPr>
          <w:rFonts w:hint="eastAsia"/>
        </w:rPr>
        <w:t xml:space="preserve">          </w:t>
      </w:r>
      <w:r>
        <w:rPr>
          <w:rFonts w:hint="eastAsia"/>
        </w:rPr>
        <w:t>三、依獎懲結果予以加減之標準：</w:t>
      </w:r>
    </w:p>
    <w:p w:rsidR="004D0CAD" w:rsidRDefault="004D0CAD" w:rsidP="004D0CAD">
      <w:pPr>
        <w:rPr>
          <w:rFonts w:hint="eastAsia"/>
        </w:rPr>
      </w:pPr>
      <w:r>
        <w:rPr>
          <w:rFonts w:hint="eastAsia"/>
        </w:rPr>
        <w:t xml:space="preserve">      </w:t>
      </w:r>
      <w:r>
        <w:rPr>
          <w:rFonts w:hint="eastAsia"/>
        </w:rPr>
        <w:t xml:space="preserve">　　（一）</w:t>
      </w:r>
      <w:proofErr w:type="gramStart"/>
      <w:r>
        <w:rPr>
          <w:rFonts w:hint="eastAsia"/>
        </w:rPr>
        <w:t>記大左怴</w:t>
      </w:r>
      <w:proofErr w:type="gramEnd"/>
      <w:r>
        <w:rPr>
          <w:rFonts w:hint="eastAsia"/>
        </w:rPr>
        <w:t>A</w:t>
      </w:r>
      <w:r>
        <w:rPr>
          <w:rFonts w:hint="eastAsia"/>
        </w:rPr>
        <w:t>每次加九分。</w:t>
      </w:r>
    </w:p>
    <w:p w:rsidR="004D0CAD" w:rsidRDefault="004D0CAD" w:rsidP="004D0CAD">
      <w:pPr>
        <w:rPr>
          <w:rFonts w:hint="eastAsia"/>
        </w:rPr>
      </w:pPr>
      <w:r>
        <w:rPr>
          <w:rFonts w:hint="eastAsia"/>
        </w:rPr>
        <w:t xml:space="preserve">      </w:t>
      </w:r>
      <w:r>
        <w:rPr>
          <w:rFonts w:hint="eastAsia"/>
        </w:rPr>
        <w:t xml:space="preserve">　　（二）記小左</w:t>
      </w:r>
      <w:proofErr w:type="gramStart"/>
      <w:r>
        <w:rPr>
          <w:rFonts w:hint="eastAsia"/>
        </w:rPr>
        <w:t>怴</w:t>
      </w:r>
      <w:proofErr w:type="gramEnd"/>
      <w:r>
        <w:rPr>
          <w:rFonts w:hint="eastAsia"/>
        </w:rPr>
        <w:t>A</w:t>
      </w:r>
      <w:r>
        <w:rPr>
          <w:rFonts w:hint="eastAsia"/>
        </w:rPr>
        <w:t>每次加三分。</w:t>
      </w:r>
    </w:p>
    <w:p w:rsidR="004D0CAD" w:rsidRDefault="004D0CAD" w:rsidP="004D0CAD">
      <w:pPr>
        <w:rPr>
          <w:rFonts w:hint="eastAsia"/>
        </w:rPr>
      </w:pPr>
      <w:r>
        <w:rPr>
          <w:rFonts w:hint="eastAsia"/>
        </w:rPr>
        <w:t xml:space="preserve">      </w:t>
      </w:r>
      <w:r>
        <w:rPr>
          <w:rFonts w:hint="eastAsia"/>
        </w:rPr>
        <w:t xml:space="preserve">　　（三）記嘉獎者，每次加一分。</w:t>
      </w:r>
    </w:p>
    <w:p w:rsidR="004D0CAD" w:rsidRDefault="004D0CAD" w:rsidP="004D0CAD">
      <w:pPr>
        <w:rPr>
          <w:rFonts w:hint="eastAsia"/>
        </w:rPr>
      </w:pPr>
      <w:r>
        <w:rPr>
          <w:rFonts w:hint="eastAsia"/>
        </w:rPr>
        <w:t xml:space="preserve">      </w:t>
      </w:r>
      <w:r>
        <w:rPr>
          <w:rFonts w:hint="eastAsia"/>
        </w:rPr>
        <w:t xml:space="preserve">　　（四）記大過者，每次減七分。</w:t>
      </w:r>
    </w:p>
    <w:p w:rsidR="004D0CAD" w:rsidRDefault="004D0CAD" w:rsidP="004D0CAD">
      <w:pPr>
        <w:rPr>
          <w:rFonts w:hint="eastAsia"/>
        </w:rPr>
      </w:pPr>
      <w:r>
        <w:rPr>
          <w:rFonts w:hint="eastAsia"/>
        </w:rPr>
        <w:t xml:space="preserve">  </w:t>
      </w:r>
      <w:r>
        <w:rPr>
          <w:rFonts w:hint="eastAsia"/>
        </w:rPr>
        <w:t xml:space="preserve">　　（五）記小過者，第一次減二分，</w:t>
      </w:r>
      <w:proofErr w:type="gramStart"/>
      <w:r>
        <w:rPr>
          <w:rFonts w:hint="eastAsia"/>
        </w:rPr>
        <w:t>第二次減二分</w:t>
      </w:r>
      <w:proofErr w:type="gramEnd"/>
      <w:r>
        <w:rPr>
          <w:rFonts w:hint="eastAsia"/>
        </w:rPr>
        <w:t>，第三次以上每次減三分。</w:t>
      </w:r>
    </w:p>
    <w:p w:rsidR="004D0CAD" w:rsidRDefault="004D0CAD" w:rsidP="004D0CAD">
      <w:pPr>
        <w:rPr>
          <w:rFonts w:hint="eastAsia"/>
        </w:rPr>
      </w:pPr>
      <w:r>
        <w:rPr>
          <w:rFonts w:hint="eastAsia"/>
        </w:rPr>
        <w:t xml:space="preserve">　　　（六）記警告者，第一次不減分，第二次以上每次減一分。</w:t>
      </w:r>
    </w:p>
    <w:p w:rsidR="004D0CAD" w:rsidRDefault="004D0CAD" w:rsidP="004D0CAD">
      <w:pPr>
        <w:rPr>
          <w:rFonts w:hint="eastAsia"/>
        </w:rPr>
      </w:pPr>
      <w:r>
        <w:rPr>
          <w:rFonts w:hint="eastAsia"/>
        </w:rPr>
        <w:t xml:space="preserve">        </w:t>
      </w:r>
      <w:r>
        <w:rPr>
          <w:rFonts w:hint="eastAsia"/>
        </w:rPr>
        <w:t>四、依團體活動之表現予以加分，最高以五分為限。導師或任課教師應依班級活動、社團活動、學生自治活動、學校活動及綜合活動學習領域等參與情形，以文字詳實描述。</w:t>
      </w:r>
    </w:p>
    <w:p w:rsidR="004D0CAD" w:rsidRDefault="004D0CAD" w:rsidP="004D0CAD">
      <w:pPr>
        <w:rPr>
          <w:rFonts w:hint="eastAsia"/>
        </w:rPr>
      </w:pPr>
      <w:r>
        <w:rPr>
          <w:rFonts w:hint="eastAsia"/>
        </w:rPr>
        <w:t xml:space="preserve">        </w:t>
      </w:r>
      <w:r>
        <w:rPr>
          <w:rFonts w:hint="eastAsia"/>
        </w:rPr>
        <w:t>五、依公共服務之表現予以加減，最高以五分為限。導師或相關人員應依班級服務、學校服務和社區服務等參與情形，以文字詳實描述。</w:t>
      </w:r>
    </w:p>
    <w:p w:rsidR="004D0CAD" w:rsidRDefault="004D0CAD" w:rsidP="004D0CAD">
      <w:pPr>
        <w:rPr>
          <w:rFonts w:hint="eastAsia"/>
        </w:rPr>
      </w:pPr>
      <w:r>
        <w:rPr>
          <w:rFonts w:hint="eastAsia"/>
        </w:rPr>
        <w:t xml:space="preserve">        </w:t>
      </w:r>
      <w:r>
        <w:rPr>
          <w:rFonts w:hint="eastAsia"/>
        </w:rPr>
        <w:t>六、依校外特殊之表現，其標準由學校訂定公佈，並由學生成績評量審查委員會視學生校外特殊表現優異程度予以決定，最高以五分為限。</w:t>
      </w:r>
    </w:p>
    <w:p w:rsidR="004D0CAD" w:rsidRDefault="004D0CAD" w:rsidP="004D0CAD">
      <w:pPr>
        <w:rPr>
          <w:rFonts w:hint="eastAsia"/>
        </w:rPr>
      </w:pPr>
      <w:r>
        <w:rPr>
          <w:rFonts w:hint="eastAsia"/>
        </w:rPr>
        <w:t xml:space="preserve">           </w:t>
      </w:r>
      <w:r>
        <w:rPr>
          <w:rFonts w:hint="eastAsia"/>
        </w:rPr>
        <w:t>依前項各款規定加減分，其結果為日常生活表現實得總分，學校應依「教師輔導與管教學生辦法」之相關規定辦理獎懲，實施</w:t>
      </w:r>
      <w:proofErr w:type="gramStart"/>
      <w:r>
        <w:rPr>
          <w:rFonts w:hint="eastAsia"/>
        </w:rPr>
        <w:t>懲罰存記及</w:t>
      </w:r>
      <w:proofErr w:type="gramEnd"/>
      <w:r>
        <w:rPr>
          <w:rFonts w:hint="eastAsia"/>
        </w:rPr>
        <w:t>改過</w:t>
      </w:r>
      <w:proofErr w:type="gramStart"/>
      <w:r>
        <w:rPr>
          <w:rFonts w:hint="eastAsia"/>
        </w:rPr>
        <w:t>銷過等事項</w:t>
      </w:r>
      <w:proofErr w:type="gramEnd"/>
      <w:r>
        <w:rPr>
          <w:rFonts w:hint="eastAsia"/>
        </w:rPr>
        <w:t>，以輔導學生改過遷善；凡依規定程序審核通過者註銷其記錄。</w:t>
      </w:r>
    </w:p>
    <w:p w:rsidR="004D0CAD" w:rsidRDefault="004D0CAD" w:rsidP="004D0CAD">
      <w:pPr>
        <w:rPr>
          <w:rFonts w:hint="eastAsia"/>
        </w:rPr>
      </w:pPr>
      <w:r>
        <w:rPr>
          <w:rFonts w:hint="eastAsia"/>
        </w:rPr>
        <w:t>第</w:t>
      </w:r>
      <w:r>
        <w:rPr>
          <w:rFonts w:hint="eastAsia"/>
        </w:rPr>
        <w:t xml:space="preserve"> </w:t>
      </w:r>
      <w:r>
        <w:rPr>
          <w:rFonts w:hint="eastAsia"/>
        </w:rPr>
        <w:t>十一</w:t>
      </w:r>
      <w:r>
        <w:rPr>
          <w:rFonts w:hint="eastAsia"/>
        </w:rPr>
        <w:t xml:space="preserve"> </w:t>
      </w:r>
      <w:r>
        <w:rPr>
          <w:rFonts w:hint="eastAsia"/>
        </w:rPr>
        <w:t>條</w:t>
      </w:r>
      <w:r>
        <w:rPr>
          <w:rFonts w:hint="eastAsia"/>
        </w:rPr>
        <w:t xml:space="preserve">    </w:t>
      </w:r>
      <w:r>
        <w:rPr>
          <w:rFonts w:hint="eastAsia"/>
        </w:rPr>
        <w:t>學習領域之評量分下列各學習領域辦理：</w:t>
      </w:r>
    </w:p>
    <w:p w:rsidR="004D0CAD" w:rsidRDefault="004D0CAD" w:rsidP="004D0CAD">
      <w:pPr>
        <w:rPr>
          <w:rFonts w:hint="eastAsia"/>
        </w:rPr>
      </w:pPr>
      <w:r>
        <w:rPr>
          <w:rFonts w:hint="eastAsia"/>
        </w:rPr>
        <w:t>一、語文學習領域</w:t>
      </w:r>
    </w:p>
    <w:p w:rsidR="004D0CAD" w:rsidRDefault="004D0CAD" w:rsidP="004D0CAD">
      <w:pPr>
        <w:rPr>
          <w:rFonts w:hint="eastAsia"/>
        </w:rPr>
      </w:pPr>
      <w:r>
        <w:rPr>
          <w:rFonts w:hint="eastAsia"/>
        </w:rPr>
        <w:t>二、</w:t>
      </w:r>
      <w:r>
        <w:rPr>
          <w:rFonts w:hint="eastAsia"/>
        </w:rPr>
        <w:tab/>
      </w:r>
      <w:r>
        <w:rPr>
          <w:rFonts w:hint="eastAsia"/>
        </w:rPr>
        <w:t>健康與體育學習領域</w:t>
      </w:r>
    </w:p>
    <w:p w:rsidR="004D0CAD" w:rsidRDefault="004D0CAD" w:rsidP="004D0CAD">
      <w:pPr>
        <w:rPr>
          <w:rFonts w:hint="eastAsia"/>
        </w:rPr>
      </w:pPr>
      <w:r>
        <w:rPr>
          <w:rFonts w:hint="eastAsia"/>
        </w:rPr>
        <w:lastRenderedPageBreak/>
        <w:t>三、</w:t>
      </w:r>
      <w:r>
        <w:rPr>
          <w:rFonts w:hint="eastAsia"/>
        </w:rPr>
        <w:tab/>
      </w:r>
      <w:r>
        <w:rPr>
          <w:rFonts w:hint="eastAsia"/>
        </w:rPr>
        <w:t>社會學習領域</w:t>
      </w:r>
    </w:p>
    <w:p w:rsidR="004D0CAD" w:rsidRDefault="004D0CAD" w:rsidP="004D0CAD">
      <w:pPr>
        <w:rPr>
          <w:rFonts w:hint="eastAsia"/>
        </w:rPr>
      </w:pPr>
      <w:r>
        <w:rPr>
          <w:rFonts w:hint="eastAsia"/>
        </w:rPr>
        <w:t>四、</w:t>
      </w:r>
      <w:r>
        <w:rPr>
          <w:rFonts w:hint="eastAsia"/>
        </w:rPr>
        <w:tab/>
      </w:r>
      <w:r>
        <w:rPr>
          <w:rFonts w:hint="eastAsia"/>
        </w:rPr>
        <w:t>藝術與人文學習領域</w:t>
      </w:r>
    </w:p>
    <w:p w:rsidR="004D0CAD" w:rsidRDefault="004D0CAD" w:rsidP="004D0CAD">
      <w:pPr>
        <w:rPr>
          <w:rFonts w:hint="eastAsia"/>
        </w:rPr>
      </w:pPr>
      <w:r>
        <w:rPr>
          <w:rFonts w:hint="eastAsia"/>
        </w:rPr>
        <w:t>五、</w:t>
      </w:r>
      <w:r>
        <w:rPr>
          <w:rFonts w:hint="eastAsia"/>
        </w:rPr>
        <w:tab/>
      </w:r>
      <w:r>
        <w:rPr>
          <w:rFonts w:hint="eastAsia"/>
        </w:rPr>
        <w:t>數學學習領域</w:t>
      </w:r>
    </w:p>
    <w:p w:rsidR="004D0CAD" w:rsidRDefault="004D0CAD" w:rsidP="004D0CAD">
      <w:pPr>
        <w:rPr>
          <w:rFonts w:hint="eastAsia"/>
        </w:rPr>
      </w:pPr>
      <w:r>
        <w:rPr>
          <w:rFonts w:hint="eastAsia"/>
        </w:rPr>
        <w:t>六、</w:t>
      </w:r>
      <w:r>
        <w:rPr>
          <w:rFonts w:hint="eastAsia"/>
        </w:rPr>
        <w:tab/>
      </w:r>
      <w:r>
        <w:rPr>
          <w:rFonts w:hint="eastAsia"/>
        </w:rPr>
        <w:t>自然與生活科技學習領域</w:t>
      </w:r>
    </w:p>
    <w:p w:rsidR="004D0CAD" w:rsidRDefault="004D0CAD" w:rsidP="004D0CAD">
      <w:pPr>
        <w:rPr>
          <w:rFonts w:hint="eastAsia"/>
        </w:rPr>
      </w:pPr>
      <w:r>
        <w:rPr>
          <w:rFonts w:hint="eastAsia"/>
        </w:rPr>
        <w:t>七、</w:t>
      </w:r>
      <w:r>
        <w:rPr>
          <w:rFonts w:hint="eastAsia"/>
        </w:rPr>
        <w:tab/>
      </w:r>
      <w:r>
        <w:rPr>
          <w:rFonts w:hint="eastAsia"/>
        </w:rPr>
        <w:t>綜合活動學習領域</w:t>
      </w:r>
    </w:p>
    <w:p w:rsidR="004D0CAD" w:rsidRDefault="004D0CAD" w:rsidP="004D0CAD">
      <w:pPr>
        <w:rPr>
          <w:rFonts w:hint="eastAsia"/>
        </w:rPr>
      </w:pPr>
      <w:r>
        <w:rPr>
          <w:rFonts w:hint="eastAsia"/>
        </w:rPr>
        <w:t xml:space="preserve">           </w:t>
      </w:r>
      <w:r>
        <w:rPr>
          <w:rFonts w:hint="eastAsia"/>
        </w:rPr>
        <w:t>彈性學習課程併入七大學習領域評量；國小一至二年級社會、藝術與人文、自然與生活科技學習領域統合為生活課程。</w:t>
      </w:r>
    </w:p>
    <w:p w:rsidR="004D0CAD" w:rsidRDefault="004D0CAD" w:rsidP="004D0CAD">
      <w:pPr>
        <w:rPr>
          <w:rFonts w:hint="eastAsia"/>
        </w:rPr>
      </w:pPr>
      <w:r>
        <w:rPr>
          <w:rFonts w:hint="eastAsia"/>
        </w:rPr>
        <w:t>第</w:t>
      </w:r>
      <w:r>
        <w:rPr>
          <w:rFonts w:hint="eastAsia"/>
        </w:rPr>
        <w:t xml:space="preserve"> </w:t>
      </w:r>
      <w:r>
        <w:rPr>
          <w:rFonts w:hint="eastAsia"/>
        </w:rPr>
        <w:t>十二</w:t>
      </w:r>
      <w:r>
        <w:rPr>
          <w:rFonts w:hint="eastAsia"/>
        </w:rPr>
        <w:t xml:space="preserve"> </w:t>
      </w:r>
      <w:r>
        <w:rPr>
          <w:rFonts w:hint="eastAsia"/>
        </w:rPr>
        <w:t>條</w:t>
      </w:r>
      <w:r>
        <w:rPr>
          <w:rFonts w:hint="eastAsia"/>
        </w:rPr>
        <w:t xml:space="preserve">    </w:t>
      </w:r>
      <w:r>
        <w:rPr>
          <w:rFonts w:hint="eastAsia"/>
        </w:rPr>
        <w:t>學習領域之評量成績，依下列各款辦理：</w:t>
      </w:r>
    </w:p>
    <w:p w:rsidR="004D0CAD" w:rsidRDefault="004D0CAD" w:rsidP="004D0CAD">
      <w:pPr>
        <w:rPr>
          <w:rFonts w:hint="eastAsia"/>
        </w:rPr>
      </w:pPr>
      <w:r>
        <w:rPr>
          <w:rFonts w:hint="eastAsia"/>
        </w:rPr>
        <w:t>一、每次定期學習評量總成績，為定期評量和平時評量成績各占百分之五十。</w:t>
      </w:r>
    </w:p>
    <w:p w:rsidR="004D0CAD" w:rsidRDefault="004D0CAD" w:rsidP="004D0CAD">
      <w:pPr>
        <w:rPr>
          <w:rFonts w:hint="eastAsia"/>
        </w:rPr>
      </w:pPr>
      <w:r>
        <w:rPr>
          <w:rFonts w:hint="eastAsia"/>
        </w:rPr>
        <w:t>二、</w:t>
      </w:r>
      <w:r>
        <w:rPr>
          <w:rFonts w:hint="eastAsia"/>
        </w:rPr>
        <w:tab/>
      </w:r>
      <w:r>
        <w:rPr>
          <w:rFonts w:hint="eastAsia"/>
        </w:rPr>
        <w:t>學期成績，為各次定期學習評量總和之平均。</w:t>
      </w:r>
    </w:p>
    <w:p w:rsidR="004D0CAD" w:rsidRDefault="004D0CAD" w:rsidP="004D0CAD">
      <w:pPr>
        <w:rPr>
          <w:rFonts w:hint="eastAsia"/>
        </w:rPr>
      </w:pPr>
      <w:r>
        <w:rPr>
          <w:rFonts w:hint="eastAsia"/>
        </w:rPr>
        <w:t>三、</w:t>
      </w:r>
      <w:r>
        <w:rPr>
          <w:rFonts w:hint="eastAsia"/>
        </w:rPr>
        <w:tab/>
      </w:r>
      <w:r>
        <w:rPr>
          <w:rFonts w:hint="eastAsia"/>
        </w:rPr>
        <w:t>七大學習領域對學期總平均成績，為各學習領域之學期成績乘以各該領域每週學習節數，所得總合再以每週學習</w:t>
      </w:r>
      <w:proofErr w:type="gramStart"/>
      <w:r>
        <w:rPr>
          <w:rFonts w:hint="eastAsia"/>
        </w:rPr>
        <w:t>領域總節數</w:t>
      </w:r>
      <w:proofErr w:type="gramEnd"/>
      <w:r>
        <w:rPr>
          <w:rFonts w:hint="eastAsia"/>
        </w:rPr>
        <w:t>除之。</w:t>
      </w:r>
    </w:p>
    <w:p w:rsidR="004D0CAD" w:rsidRDefault="004D0CAD" w:rsidP="004D0CAD">
      <w:pPr>
        <w:rPr>
          <w:rFonts w:hint="eastAsia"/>
        </w:rPr>
      </w:pPr>
      <w:r>
        <w:rPr>
          <w:rFonts w:hint="eastAsia"/>
        </w:rPr>
        <w:t>第</w:t>
      </w:r>
      <w:r>
        <w:rPr>
          <w:rFonts w:hint="eastAsia"/>
        </w:rPr>
        <w:t xml:space="preserve"> </w:t>
      </w:r>
      <w:r>
        <w:rPr>
          <w:rFonts w:hint="eastAsia"/>
        </w:rPr>
        <w:t>十三</w:t>
      </w:r>
      <w:r>
        <w:rPr>
          <w:rFonts w:hint="eastAsia"/>
        </w:rPr>
        <w:t xml:space="preserve"> </w:t>
      </w:r>
      <w:r>
        <w:rPr>
          <w:rFonts w:hint="eastAsia"/>
        </w:rPr>
        <w:t>條</w:t>
      </w:r>
      <w:r>
        <w:rPr>
          <w:rFonts w:hint="eastAsia"/>
        </w:rPr>
        <w:t xml:space="preserve">    </w:t>
      </w:r>
      <w:r>
        <w:rPr>
          <w:rFonts w:hint="eastAsia"/>
        </w:rPr>
        <w:t>學生定期評量時，因故經准假缺考者，准予銷假後立即補考。但無故缺考者，不准補考，</w:t>
      </w:r>
      <w:proofErr w:type="gramStart"/>
      <w:r>
        <w:rPr>
          <w:rFonts w:hint="eastAsia"/>
        </w:rPr>
        <w:t>該缺考</w:t>
      </w:r>
      <w:proofErr w:type="gramEnd"/>
      <w:r>
        <w:rPr>
          <w:rFonts w:hint="eastAsia"/>
        </w:rPr>
        <w:t>領域之成績以零分計算。補考成績依下列規定辦理：</w:t>
      </w:r>
    </w:p>
    <w:p w:rsidR="004D0CAD" w:rsidRDefault="004D0CAD" w:rsidP="004D0CAD">
      <w:pPr>
        <w:rPr>
          <w:rFonts w:hint="eastAsia"/>
        </w:rPr>
      </w:pPr>
      <w:r>
        <w:rPr>
          <w:rFonts w:hint="eastAsia"/>
        </w:rPr>
        <w:t xml:space="preserve">           </w:t>
      </w:r>
      <w:r>
        <w:rPr>
          <w:rFonts w:hint="eastAsia"/>
        </w:rPr>
        <w:t>一、公、喪請假或不可抗力事件缺考者，按實得分數計算。</w:t>
      </w:r>
    </w:p>
    <w:p w:rsidR="004D0CAD" w:rsidRDefault="004D0CAD" w:rsidP="004D0CAD">
      <w:pPr>
        <w:rPr>
          <w:rFonts w:hint="eastAsia"/>
        </w:rPr>
      </w:pPr>
      <w:r>
        <w:rPr>
          <w:rFonts w:hint="eastAsia"/>
        </w:rPr>
        <w:t xml:space="preserve">           </w:t>
      </w:r>
      <w:r>
        <w:rPr>
          <w:rFonts w:hint="eastAsia"/>
        </w:rPr>
        <w:t>二、事、病請假缺考者，其成績由任課教師視實際情形決定。</w:t>
      </w:r>
    </w:p>
    <w:p w:rsidR="004D0CAD" w:rsidRDefault="004D0CAD" w:rsidP="004D0CAD">
      <w:pPr>
        <w:rPr>
          <w:rFonts w:hint="eastAsia"/>
        </w:rPr>
      </w:pPr>
      <w:r>
        <w:rPr>
          <w:rFonts w:hint="eastAsia"/>
        </w:rPr>
        <w:t>第</w:t>
      </w:r>
      <w:r>
        <w:rPr>
          <w:rFonts w:hint="eastAsia"/>
        </w:rPr>
        <w:t xml:space="preserve"> </w:t>
      </w:r>
      <w:r>
        <w:rPr>
          <w:rFonts w:hint="eastAsia"/>
        </w:rPr>
        <w:t>十四</w:t>
      </w:r>
      <w:r>
        <w:rPr>
          <w:rFonts w:hint="eastAsia"/>
        </w:rPr>
        <w:t xml:space="preserve"> </w:t>
      </w:r>
      <w:r>
        <w:rPr>
          <w:rFonts w:hint="eastAsia"/>
        </w:rPr>
        <w:t>條</w:t>
      </w:r>
      <w:r>
        <w:rPr>
          <w:rFonts w:hint="eastAsia"/>
        </w:rPr>
        <w:t xml:space="preserve">    </w:t>
      </w:r>
      <w:r>
        <w:rPr>
          <w:rFonts w:hint="eastAsia"/>
        </w:rPr>
        <w:t>學生日常生活表現之學期成績，如經評定為丁等以下者，各校應由輔導單位專案輔導；學生定期評量及平時評量之成績，如經評定為丁等以下者，學校應對該生實施補救教學措施。</w:t>
      </w:r>
    </w:p>
    <w:p w:rsidR="004D0CAD" w:rsidRDefault="004D0CAD" w:rsidP="004D0CAD">
      <w:pPr>
        <w:rPr>
          <w:rFonts w:hint="eastAsia"/>
        </w:rPr>
      </w:pPr>
      <w:r>
        <w:rPr>
          <w:rFonts w:hint="eastAsia"/>
        </w:rPr>
        <w:t>第</w:t>
      </w:r>
      <w:r>
        <w:rPr>
          <w:rFonts w:hint="eastAsia"/>
        </w:rPr>
        <w:t xml:space="preserve"> </w:t>
      </w:r>
      <w:r>
        <w:rPr>
          <w:rFonts w:hint="eastAsia"/>
        </w:rPr>
        <w:t>十五</w:t>
      </w:r>
      <w:r>
        <w:rPr>
          <w:rFonts w:hint="eastAsia"/>
        </w:rPr>
        <w:t xml:space="preserve"> </w:t>
      </w:r>
      <w:r>
        <w:rPr>
          <w:rFonts w:hint="eastAsia"/>
        </w:rPr>
        <w:t>條</w:t>
      </w:r>
      <w:r>
        <w:rPr>
          <w:rFonts w:hint="eastAsia"/>
        </w:rPr>
        <w:t xml:space="preserve">    </w:t>
      </w:r>
      <w:r>
        <w:rPr>
          <w:rFonts w:hint="eastAsia"/>
        </w:rPr>
        <w:t>學生成績之登記及處理應資訊化，國民中學部分，學習領域評量由教務處主辦，日常生活表現評量由學生事務處主辦，任課教師應配合辦理；國民小學部分，由各班導師辦理。國民中小學學生各項成績評量相關表冊，由本府另訂之。</w:t>
      </w:r>
    </w:p>
    <w:p w:rsidR="004D0CAD" w:rsidRDefault="004D0CAD" w:rsidP="004D0CAD">
      <w:pPr>
        <w:rPr>
          <w:rFonts w:hint="eastAsia"/>
        </w:rPr>
      </w:pPr>
      <w:r>
        <w:rPr>
          <w:rFonts w:hint="eastAsia"/>
        </w:rPr>
        <w:t>第</w:t>
      </w:r>
      <w:r>
        <w:rPr>
          <w:rFonts w:hint="eastAsia"/>
        </w:rPr>
        <w:t xml:space="preserve"> </w:t>
      </w:r>
      <w:r>
        <w:rPr>
          <w:rFonts w:hint="eastAsia"/>
        </w:rPr>
        <w:t>十六</w:t>
      </w:r>
      <w:r>
        <w:rPr>
          <w:rFonts w:hint="eastAsia"/>
        </w:rPr>
        <w:t xml:space="preserve"> </w:t>
      </w:r>
      <w:r>
        <w:rPr>
          <w:rFonts w:hint="eastAsia"/>
        </w:rPr>
        <w:t>條</w:t>
      </w:r>
      <w:r>
        <w:rPr>
          <w:rFonts w:hint="eastAsia"/>
        </w:rPr>
        <w:t xml:space="preserve">    </w:t>
      </w:r>
      <w:r>
        <w:rPr>
          <w:rFonts w:hint="eastAsia"/>
        </w:rPr>
        <w:t>國民中小學學生成績評量記錄。學校應定期告訴家長及學生。學期或畢業成績通知除量化記錄外，應參酌學生人格特質、學習能力、生活態度、特殊才能等同時以文字描述加以說明，並提出具體建議。</w:t>
      </w:r>
    </w:p>
    <w:p w:rsidR="004D0CAD" w:rsidRDefault="004D0CAD" w:rsidP="004D0CAD">
      <w:pPr>
        <w:rPr>
          <w:rFonts w:hint="eastAsia"/>
        </w:rPr>
      </w:pPr>
      <w:r>
        <w:rPr>
          <w:rFonts w:hint="eastAsia"/>
        </w:rPr>
        <w:t>第</w:t>
      </w:r>
      <w:r>
        <w:rPr>
          <w:rFonts w:hint="eastAsia"/>
        </w:rPr>
        <w:t xml:space="preserve"> </w:t>
      </w:r>
      <w:r>
        <w:rPr>
          <w:rFonts w:hint="eastAsia"/>
        </w:rPr>
        <w:t>十七</w:t>
      </w:r>
      <w:r>
        <w:rPr>
          <w:rFonts w:hint="eastAsia"/>
        </w:rPr>
        <w:t xml:space="preserve"> </w:t>
      </w:r>
      <w:r>
        <w:rPr>
          <w:rFonts w:hint="eastAsia"/>
        </w:rPr>
        <w:t>條</w:t>
      </w:r>
      <w:r>
        <w:rPr>
          <w:rFonts w:hint="eastAsia"/>
        </w:rPr>
        <w:t xml:space="preserve">    </w:t>
      </w:r>
      <w:r>
        <w:rPr>
          <w:rFonts w:hint="eastAsia"/>
        </w:rPr>
        <w:t>本縣各國民中小學應成立「學生成績評量審查委員會」，</w:t>
      </w:r>
      <w:proofErr w:type="gramStart"/>
      <w:r>
        <w:rPr>
          <w:rFonts w:hint="eastAsia"/>
        </w:rPr>
        <w:t>研</w:t>
      </w:r>
      <w:proofErr w:type="gramEnd"/>
      <w:r>
        <w:rPr>
          <w:rFonts w:hint="eastAsia"/>
        </w:rPr>
        <w:t>議、審查學生成績評量事宜。本委員會由教務主任召集，置委員五至十七人，含學校行政人員代表、教師代表、教師會代表、家長會代表等。其設置辦法應經校務會議通過。</w:t>
      </w:r>
    </w:p>
    <w:p w:rsidR="004D0CAD" w:rsidRDefault="004D0CAD" w:rsidP="004D0CAD">
      <w:pPr>
        <w:rPr>
          <w:rFonts w:hint="eastAsia"/>
        </w:rPr>
      </w:pPr>
      <w:r>
        <w:rPr>
          <w:rFonts w:hint="eastAsia"/>
        </w:rPr>
        <w:t>第</w:t>
      </w:r>
      <w:r>
        <w:rPr>
          <w:rFonts w:hint="eastAsia"/>
        </w:rPr>
        <w:t xml:space="preserve"> </w:t>
      </w:r>
      <w:r>
        <w:rPr>
          <w:rFonts w:hint="eastAsia"/>
        </w:rPr>
        <w:t>十八</w:t>
      </w:r>
      <w:r>
        <w:rPr>
          <w:rFonts w:hint="eastAsia"/>
        </w:rPr>
        <w:t xml:space="preserve"> </w:t>
      </w:r>
      <w:r>
        <w:rPr>
          <w:rFonts w:hint="eastAsia"/>
        </w:rPr>
        <w:t>條</w:t>
      </w:r>
      <w:r>
        <w:rPr>
          <w:rFonts w:hint="eastAsia"/>
        </w:rPr>
        <w:t xml:space="preserve">    </w:t>
      </w:r>
      <w:r>
        <w:rPr>
          <w:rFonts w:hint="eastAsia"/>
        </w:rPr>
        <w:t>學生修業期滿，能否畢業，由「學生成績評量審查委員會」依下列各款辦理：</w:t>
      </w:r>
    </w:p>
    <w:p w:rsidR="004D0CAD" w:rsidRDefault="004D0CAD" w:rsidP="004D0CAD">
      <w:pPr>
        <w:rPr>
          <w:rFonts w:hint="eastAsia"/>
        </w:rPr>
      </w:pPr>
      <w:r>
        <w:rPr>
          <w:rFonts w:hint="eastAsia"/>
        </w:rPr>
        <w:t xml:space="preserve">       </w:t>
      </w:r>
      <w:r>
        <w:rPr>
          <w:rFonts w:hint="eastAsia"/>
        </w:rPr>
        <w:t>一、兼具下列情形者准予畢業：</w:t>
      </w:r>
    </w:p>
    <w:p w:rsidR="004D0CAD" w:rsidRDefault="004D0CAD" w:rsidP="004D0CAD">
      <w:pPr>
        <w:rPr>
          <w:rFonts w:hint="eastAsia"/>
        </w:rPr>
      </w:pPr>
      <w:r>
        <w:rPr>
          <w:rFonts w:hint="eastAsia"/>
        </w:rPr>
        <w:t>（一）日常生活表現，畢業成績總平均</w:t>
      </w:r>
      <w:proofErr w:type="gramStart"/>
      <w:r>
        <w:rPr>
          <w:rFonts w:hint="eastAsia"/>
        </w:rPr>
        <w:t>均</w:t>
      </w:r>
      <w:proofErr w:type="gramEnd"/>
      <w:r>
        <w:rPr>
          <w:rFonts w:hint="eastAsia"/>
        </w:rPr>
        <w:t>列丙等以上者，或應屆畢業該學期總成績達丙等以上者。</w:t>
      </w:r>
    </w:p>
    <w:p w:rsidR="004D0CAD" w:rsidRDefault="004D0CAD" w:rsidP="004D0CAD">
      <w:pPr>
        <w:rPr>
          <w:rFonts w:hint="eastAsia"/>
        </w:rPr>
      </w:pPr>
      <w:r>
        <w:rPr>
          <w:rFonts w:hint="eastAsia"/>
        </w:rPr>
        <w:t>（二）學習領域畢業成績有三大學習領域以上總平均</w:t>
      </w:r>
      <w:proofErr w:type="gramStart"/>
      <w:r>
        <w:rPr>
          <w:rFonts w:hint="eastAsia"/>
        </w:rPr>
        <w:t>均</w:t>
      </w:r>
      <w:proofErr w:type="gramEnd"/>
      <w:r>
        <w:rPr>
          <w:rFonts w:hint="eastAsia"/>
        </w:rPr>
        <w:t>列丙等以上者，或應屆畢業學期成績三大學習領域達丙等以上者。</w:t>
      </w:r>
    </w:p>
    <w:p w:rsidR="004D0CAD" w:rsidRDefault="004D0CAD" w:rsidP="004D0CAD">
      <w:pPr>
        <w:rPr>
          <w:rFonts w:hint="eastAsia"/>
        </w:rPr>
      </w:pPr>
      <w:r>
        <w:rPr>
          <w:rFonts w:hint="eastAsia"/>
        </w:rPr>
        <w:lastRenderedPageBreak/>
        <w:t xml:space="preserve">       </w:t>
      </w:r>
      <w:r>
        <w:rPr>
          <w:rFonts w:hint="eastAsia"/>
        </w:rPr>
        <w:t>二、修業期滿，不符前款規定者，由學校發給修業證明書。</w:t>
      </w:r>
    </w:p>
    <w:p w:rsidR="004D0CAD" w:rsidRDefault="004D0CAD" w:rsidP="004D0CAD">
      <w:pPr>
        <w:rPr>
          <w:rFonts w:hint="eastAsia"/>
        </w:rPr>
      </w:pPr>
      <w:r>
        <w:rPr>
          <w:rFonts w:hint="eastAsia"/>
        </w:rPr>
        <w:t>第</w:t>
      </w:r>
      <w:r>
        <w:rPr>
          <w:rFonts w:hint="eastAsia"/>
        </w:rPr>
        <w:t xml:space="preserve"> </w:t>
      </w:r>
      <w:r>
        <w:rPr>
          <w:rFonts w:hint="eastAsia"/>
        </w:rPr>
        <w:t>十九</w:t>
      </w:r>
      <w:r>
        <w:rPr>
          <w:rFonts w:hint="eastAsia"/>
        </w:rPr>
        <w:t xml:space="preserve"> </w:t>
      </w:r>
      <w:r>
        <w:rPr>
          <w:rFonts w:hint="eastAsia"/>
        </w:rPr>
        <w:t>條</w:t>
      </w:r>
      <w:r>
        <w:rPr>
          <w:rFonts w:hint="eastAsia"/>
        </w:rPr>
        <w:t xml:space="preserve">    </w:t>
      </w:r>
      <w:r>
        <w:rPr>
          <w:rFonts w:hint="eastAsia"/>
        </w:rPr>
        <w:t>國民中小學學生成績評量結果與記錄，應本保密與維護學生權益原則，未經學校、家長及學生本人同意不得提供作為非教育之用。</w:t>
      </w:r>
    </w:p>
    <w:p w:rsidR="004D0CAD" w:rsidRDefault="004D0CAD" w:rsidP="004D0CAD">
      <w:pPr>
        <w:rPr>
          <w:rFonts w:hint="eastAsia"/>
        </w:rPr>
      </w:pPr>
      <w:r>
        <w:rPr>
          <w:rFonts w:hint="eastAsia"/>
        </w:rPr>
        <w:t>第</w:t>
      </w:r>
      <w:r>
        <w:rPr>
          <w:rFonts w:hint="eastAsia"/>
        </w:rPr>
        <w:t xml:space="preserve"> </w:t>
      </w:r>
      <w:r>
        <w:rPr>
          <w:rFonts w:hint="eastAsia"/>
        </w:rPr>
        <w:t>二十</w:t>
      </w:r>
      <w:r>
        <w:rPr>
          <w:rFonts w:hint="eastAsia"/>
        </w:rPr>
        <w:t xml:space="preserve"> </w:t>
      </w:r>
      <w:r>
        <w:rPr>
          <w:rFonts w:hint="eastAsia"/>
        </w:rPr>
        <w:t>條</w:t>
      </w:r>
      <w:r>
        <w:rPr>
          <w:rFonts w:hint="eastAsia"/>
        </w:rPr>
        <w:t xml:space="preserve">    </w:t>
      </w:r>
      <w:r>
        <w:rPr>
          <w:rFonts w:hint="eastAsia"/>
        </w:rPr>
        <w:t>為因應學校本位發展，學校得在不違反本辦法之精神原則下，由「學生成績評量審查委員會」訂定補充規定。</w:t>
      </w:r>
    </w:p>
    <w:p w:rsidR="004D0CAD" w:rsidRDefault="004D0CAD" w:rsidP="004D0CAD">
      <w:pPr>
        <w:rPr>
          <w:rFonts w:hint="eastAsia"/>
        </w:rPr>
      </w:pPr>
      <w:r>
        <w:rPr>
          <w:rFonts w:hint="eastAsia"/>
        </w:rPr>
        <w:t>第二十一條</w:t>
      </w:r>
      <w:r>
        <w:rPr>
          <w:rFonts w:hint="eastAsia"/>
        </w:rPr>
        <w:t xml:space="preserve">    </w:t>
      </w:r>
      <w:r>
        <w:rPr>
          <w:rFonts w:hint="eastAsia"/>
        </w:rPr>
        <w:t>依實施時程，尚未實施九年一貫課程之學生成績評量辦法，由各校參照原「國民中小學學生成績考查辦法」、「國民中學學生成績考查辦法」辦理。</w:t>
      </w:r>
    </w:p>
    <w:p w:rsidR="004D0CAD" w:rsidRDefault="004D0CAD" w:rsidP="004D0CAD">
      <w:pPr>
        <w:rPr>
          <w:rFonts w:hint="eastAsia"/>
        </w:rPr>
      </w:pPr>
      <w:r>
        <w:rPr>
          <w:rFonts w:hint="eastAsia"/>
        </w:rPr>
        <w:t>第二十二條</w:t>
      </w:r>
      <w:r>
        <w:rPr>
          <w:rFonts w:hint="eastAsia"/>
        </w:rPr>
        <w:t xml:space="preserve">    </w:t>
      </w:r>
      <w:r>
        <w:rPr>
          <w:rFonts w:hint="eastAsia"/>
        </w:rPr>
        <w:t>技藝教育（班）、特殊教育（班）等學生之成績評量方式，由本府另訂之。</w:t>
      </w:r>
    </w:p>
    <w:p w:rsidR="004D0CAD" w:rsidRDefault="004D0CAD" w:rsidP="004D0CAD">
      <w:pPr>
        <w:rPr>
          <w:rFonts w:hint="eastAsia"/>
        </w:rPr>
      </w:pPr>
      <w:r>
        <w:rPr>
          <w:rFonts w:hint="eastAsia"/>
        </w:rPr>
        <w:t>第二十三條</w:t>
      </w:r>
      <w:r>
        <w:rPr>
          <w:rFonts w:hint="eastAsia"/>
        </w:rPr>
        <w:t xml:space="preserve">    </w:t>
      </w:r>
      <w:r>
        <w:rPr>
          <w:rFonts w:hint="eastAsia"/>
        </w:rPr>
        <w:t>各校學生成績登錄及處理資訊化系統相關規定由本府另訂之。</w:t>
      </w:r>
    </w:p>
    <w:p w:rsidR="009F3C5F" w:rsidRDefault="004D0CAD" w:rsidP="004D0CAD">
      <w:r>
        <w:rPr>
          <w:rFonts w:hint="eastAsia"/>
        </w:rPr>
        <w:t>第二十四條</w:t>
      </w:r>
      <w:r>
        <w:rPr>
          <w:rFonts w:hint="eastAsia"/>
        </w:rPr>
        <w:t xml:space="preserve">    </w:t>
      </w:r>
      <w:r>
        <w:rPr>
          <w:rFonts w:hint="eastAsia"/>
        </w:rPr>
        <w:t>本辦法自發布日施行。</w:t>
      </w:r>
    </w:p>
    <w:sectPr w:rsidR="009F3C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AD"/>
    <w:rsid w:val="004D0CAD"/>
    <w:rsid w:val="009F3C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MKNB</dc:creator>
  <cp:lastModifiedBy>MKNB</cp:lastModifiedBy>
  <cp:revision>1</cp:revision>
  <dcterms:created xsi:type="dcterms:W3CDTF">2017-08-25T13:59:00Z</dcterms:created>
  <dcterms:modified xsi:type="dcterms:W3CDTF">2017-08-25T14:06:00Z</dcterms:modified>
</cp:coreProperties>
</file>