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DFBCD3D" w:rsidR="006A12BD" w:rsidRPr="00A352A5" w:rsidRDefault="00DA31DE" w:rsidP="008C1497">
      <w:pPr>
        <w:pStyle w:val="7"/>
        <w:spacing w:line="480" w:lineRule="exact"/>
        <w:ind w:left="0" w:firstLine="0"/>
        <w:jc w:val="center"/>
        <w:textDirection w:val="lrTbV"/>
        <w:rPr>
          <w:rFonts w:ascii="標楷體" w:eastAsia="標楷體" w:hAnsi="標楷體"/>
          <w:sz w:val="28"/>
          <w:szCs w:val="28"/>
        </w:rPr>
      </w:pPr>
      <w:r w:rsidRPr="00A352A5">
        <w:rPr>
          <w:rFonts w:ascii="標楷體" w:eastAsia="標楷體" w:hAnsi="標楷體" w:hint="eastAsia"/>
          <w:sz w:val="28"/>
          <w:szCs w:val="28"/>
        </w:rPr>
        <w:t>澎湖縣馬公國中、文澳國小、中山國小食材聯合採購聯盟合格</w:t>
      </w:r>
      <w:r w:rsidR="00ED7C9A" w:rsidRPr="00A352A5">
        <w:rPr>
          <w:rFonts w:ascii="標楷體" w:eastAsia="標楷體" w:hAnsi="標楷體" w:cs="Arial Unicode MS"/>
          <w:sz w:val="28"/>
          <w:szCs w:val="28"/>
        </w:rPr>
        <w:t>廠商評選</w:t>
      </w:r>
      <w:r w:rsidR="00237658">
        <w:rPr>
          <w:rFonts w:ascii="標楷體" w:eastAsia="標楷體" w:hAnsi="標楷體" w:cs="Arial Unicode MS"/>
          <w:sz w:val="28"/>
          <w:szCs w:val="28"/>
        </w:rPr>
        <w:t>實施計畫</w:t>
      </w:r>
    </w:p>
    <w:p w14:paraId="7089D87F" w14:textId="77777777" w:rsidR="00A352A5" w:rsidRDefault="00A352A5">
      <w:pPr>
        <w:rPr>
          <w:rFonts w:ascii="標楷體" w:eastAsia="標楷體" w:hAnsi="標楷體" w:cs="Arial Unicode MS"/>
          <w:sz w:val="28"/>
          <w:szCs w:val="28"/>
        </w:rPr>
      </w:pPr>
    </w:p>
    <w:p w14:paraId="00000002" w14:textId="74162A7D" w:rsidR="006A12BD" w:rsidRPr="0002504F" w:rsidRDefault="0002504F" w:rsidP="0002504F">
      <w:pPr>
        <w:pStyle w:val="ab"/>
        <w:numPr>
          <w:ilvl w:val="0"/>
          <w:numId w:val="1"/>
        </w:numPr>
        <w:ind w:leftChars="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本案</w:t>
      </w:r>
      <w:r w:rsidR="00ED7C9A" w:rsidRPr="0002504F">
        <w:rPr>
          <w:rFonts w:ascii="標楷體" w:eastAsia="標楷體" w:hAnsi="標楷體" w:cs="Arial Unicode MS"/>
          <w:sz w:val="28"/>
          <w:szCs w:val="28"/>
        </w:rPr>
        <w:t>依行政院推動偏鄉學校中央廚房計畫</w:t>
      </w:r>
      <w:r w:rsidR="00DA31DE" w:rsidRPr="0002504F">
        <w:rPr>
          <w:rFonts w:ascii="標楷體" w:eastAsia="標楷體" w:hAnsi="標楷體" w:cs="Arial Unicode MS"/>
          <w:sz w:val="28"/>
          <w:szCs w:val="28"/>
        </w:rPr>
        <w:t>，</w:t>
      </w:r>
      <w:r w:rsidR="00ED7C9A" w:rsidRPr="0002504F">
        <w:rPr>
          <w:rFonts w:ascii="標楷體" w:eastAsia="標楷體" w:hAnsi="標楷體" w:cs="Arial Unicode MS"/>
          <w:sz w:val="28"/>
          <w:szCs w:val="28"/>
        </w:rPr>
        <w:t>辦理食材聯合採購之供應廠商評選</w:t>
      </w:r>
      <w:r>
        <w:rPr>
          <w:rFonts w:ascii="標楷體" w:eastAsia="標楷體" w:hAnsi="標楷體" w:cs="Arial Unicode MS"/>
          <w:sz w:val="28"/>
          <w:szCs w:val="28"/>
        </w:rPr>
        <w:t>，以聯盟學校之午餐供應符合中央政策及規定</w:t>
      </w:r>
      <w:r w:rsidR="00ED7C9A" w:rsidRPr="0002504F">
        <w:rPr>
          <w:rFonts w:ascii="標楷體" w:eastAsia="標楷體" w:hAnsi="標楷體" w:cs="Arial Unicode MS"/>
          <w:sz w:val="28"/>
          <w:szCs w:val="28"/>
        </w:rPr>
        <w:t>。</w:t>
      </w:r>
    </w:p>
    <w:p w14:paraId="1C496E97" w14:textId="746B2524" w:rsidR="00237658" w:rsidRPr="00237658" w:rsidRDefault="0002504F" w:rsidP="00237658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供應品項及廠商分類：</w:t>
      </w:r>
      <w:r w:rsidR="00DA31DE" w:rsidRPr="0002504F">
        <w:rPr>
          <w:rFonts w:ascii="標楷體" w:eastAsia="標楷體" w:hAnsi="標楷體" w:cs="Arial Unicode MS"/>
          <w:sz w:val="28"/>
          <w:szCs w:val="28"/>
        </w:rPr>
        <w:t>蔬菜加工品、雞肉、豬肉三大類。</w:t>
      </w:r>
    </w:p>
    <w:p w14:paraId="64AB835D" w14:textId="13523AB5" w:rsidR="00237658" w:rsidRPr="00117684" w:rsidRDefault="00117684" w:rsidP="00237658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作業</w:t>
      </w:r>
      <w:r w:rsidRPr="00A352A5">
        <w:rPr>
          <w:rFonts w:ascii="標楷體" w:eastAsia="標楷體" w:hAnsi="標楷體" w:cs="Arial Unicode MS"/>
          <w:sz w:val="28"/>
          <w:szCs w:val="28"/>
        </w:rPr>
        <w:t>時程</w:t>
      </w:r>
      <w:r w:rsidR="00237658">
        <w:rPr>
          <w:rFonts w:ascii="標楷體" w:eastAsia="標楷體" w:hAnsi="標楷體" w:cs="Arial Unicode MS"/>
          <w:sz w:val="28"/>
          <w:szCs w:val="28"/>
        </w:rPr>
        <w:t>：</w:t>
      </w:r>
    </w:p>
    <w:p w14:paraId="54A2EEF8" w14:textId="00F00E8D" w:rsidR="00117684" w:rsidRPr="00306159" w:rsidRDefault="00117684" w:rsidP="00117684">
      <w:pPr>
        <w:pStyle w:val="ab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117684">
        <w:rPr>
          <w:rFonts w:ascii="標楷體" w:eastAsia="標楷體" w:hAnsi="標楷體"/>
          <w:sz w:val="28"/>
          <w:szCs w:val="28"/>
        </w:rPr>
        <w:t>送件時間：</w:t>
      </w:r>
      <w:r w:rsidRPr="00A352A5">
        <w:rPr>
          <w:rFonts w:ascii="標楷體" w:eastAsia="標楷體" w:hAnsi="標楷體" w:cs="Arial Unicode MS"/>
          <w:sz w:val="28"/>
          <w:szCs w:val="28"/>
        </w:rPr>
        <w:t>即日起至</w:t>
      </w:r>
      <w:r>
        <w:rPr>
          <w:rFonts w:ascii="標楷體" w:eastAsia="標楷體" w:hAnsi="標楷體" w:cs="Arial Unicode MS"/>
          <w:sz w:val="28"/>
          <w:szCs w:val="28"/>
        </w:rPr>
        <w:t>110年8月17日</w:t>
      </w:r>
      <w:r w:rsidRPr="00A352A5">
        <w:rPr>
          <w:rFonts w:ascii="標楷體" w:eastAsia="標楷體" w:hAnsi="標楷體" w:cs="Arial Unicode MS"/>
          <w:sz w:val="28"/>
          <w:szCs w:val="28"/>
        </w:rPr>
        <w:t xml:space="preserve"> 上午9</w:t>
      </w:r>
      <w:r w:rsidR="00306159">
        <w:rPr>
          <w:rFonts w:ascii="標楷體" w:eastAsia="標楷體" w:hAnsi="標楷體" w:cs="Arial Unicode MS"/>
          <w:sz w:val="28"/>
          <w:szCs w:val="28"/>
        </w:rPr>
        <w:t>時前，將相關資料</w:t>
      </w:r>
      <w:r w:rsidRPr="00A352A5">
        <w:rPr>
          <w:rFonts w:ascii="標楷體" w:eastAsia="標楷體" w:hAnsi="標楷體" w:cs="Arial Unicode MS"/>
          <w:sz w:val="28"/>
          <w:szCs w:val="28"/>
        </w:rPr>
        <w:t>繳交至馬公國中學務處，逾時不候</w:t>
      </w:r>
      <w:r w:rsidR="00306159">
        <w:rPr>
          <w:rFonts w:ascii="標楷體" w:eastAsia="標楷體" w:hAnsi="標楷體" w:cs="Arial Unicode MS"/>
          <w:sz w:val="28"/>
          <w:szCs w:val="28"/>
        </w:rPr>
        <w:t>，送件資料包含：</w:t>
      </w:r>
    </w:p>
    <w:p w14:paraId="146AF0D8" w14:textId="05EBD1DF" w:rsidR="00306159" w:rsidRPr="00306159" w:rsidRDefault="00306159" w:rsidP="0030615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306159">
        <w:rPr>
          <w:rFonts w:ascii="標楷體" w:eastAsia="標楷體" w:hAnsi="標楷體"/>
          <w:sz w:val="28"/>
          <w:szCs w:val="28"/>
        </w:rPr>
        <w:t>廠商資格審查表。</w:t>
      </w:r>
    </w:p>
    <w:p w14:paraId="3EE22D2C" w14:textId="7500778F" w:rsidR="00306159" w:rsidRDefault="00306159" w:rsidP="0030615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切結書。（附件4）</w:t>
      </w:r>
    </w:p>
    <w:p w14:paraId="54C877B6" w14:textId="44E1ED24" w:rsidR="00306159" w:rsidRDefault="00306159" w:rsidP="0030615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廠商資格審查表所列之相關證明文件。</w:t>
      </w:r>
    </w:p>
    <w:p w14:paraId="2A535D50" w14:textId="045AC888" w:rsidR="00306159" w:rsidRPr="00306159" w:rsidRDefault="00306159" w:rsidP="0030615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食材供應企畫書</w:t>
      </w:r>
    </w:p>
    <w:p w14:paraId="1FA4B8BC" w14:textId="2BC3A16A" w:rsidR="00117684" w:rsidRDefault="00117684" w:rsidP="00117684">
      <w:pPr>
        <w:pStyle w:val="ab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評選作業時間：</w:t>
      </w:r>
      <w:r>
        <w:rPr>
          <w:rFonts w:ascii="標楷體" w:eastAsia="標楷體" w:hAnsi="標楷體" w:hint="eastAsia"/>
          <w:sz w:val="28"/>
          <w:szCs w:val="28"/>
        </w:rPr>
        <w:t>110年8月17至20日。</w:t>
      </w:r>
    </w:p>
    <w:p w14:paraId="7525F5BA" w14:textId="03F2D148" w:rsidR="00117684" w:rsidRPr="00117684" w:rsidRDefault="00117684" w:rsidP="00117684">
      <w:pPr>
        <w:pStyle w:val="ab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評選結果公告時間：於</w:t>
      </w:r>
      <w:r>
        <w:rPr>
          <w:rFonts w:ascii="標楷體" w:eastAsia="標楷體" w:hAnsi="標楷體" w:hint="eastAsia"/>
          <w:sz w:val="28"/>
          <w:szCs w:val="28"/>
        </w:rPr>
        <w:t>110年8月20日前，公告於本校網頁。</w:t>
      </w:r>
    </w:p>
    <w:p w14:paraId="7D47D21F" w14:textId="69C6F2D2" w:rsidR="001460CC" w:rsidRPr="001460CC" w:rsidRDefault="00117684" w:rsidP="00723116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評選作業方式</w:t>
      </w:r>
      <w:r w:rsidR="001460CC">
        <w:rPr>
          <w:rFonts w:ascii="標楷體" w:eastAsia="標楷體" w:hAnsi="標楷體" w:cs="Arial Unicode MS"/>
          <w:sz w:val="28"/>
          <w:szCs w:val="28"/>
        </w:rPr>
        <w:t>及注意事項：</w:t>
      </w:r>
    </w:p>
    <w:p w14:paraId="761C83E2" w14:textId="308994E2" w:rsidR="00117684" w:rsidRPr="001460CC" w:rsidRDefault="001460CC" w:rsidP="001460CC">
      <w:pPr>
        <w:pStyle w:val="ab"/>
        <w:numPr>
          <w:ilvl w:val="0"/>
          <w:numId w:val="7"/>
        </w:numPr>
        <w:ind w:leftChars="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作業</w:t>
      </w:r>
      <w:r w:rsidRPr="001460CC">
        <w:rPr>
          <w:rFonts w:ascii="標楷體" w:eastAsia="標楷體" w:hAnsi="標楷體" w:cs="Arial Unicode MS"/>
          <w:sz w:val="28"/>
          <w:szCs w:val="28"/>
        </w:rPr>
        <w:t>採書面審核，廠商於期限內送件後，無需到場。</w:t>
      </w:r>
    </w:p>
    <w:p w14:paraId="10C82090" w14:textId="77777777" w:rsidR="001460CC" w:rsidRDefault="001460CC" w:rsidP="001460CC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廠商應規定備齊各項文件及「食材供應企畫書」，避免發生資格審查未過情形。</w:t>
      </w:r>
    </w:p>
    <w:p w14:paraId="7BC6A4B2" w14:textId="4E9AD789" w:rsidR="001460CC" w:rsidRPr="001460CC" w:rsidRDefault="001460CC" w:rsidP="001460CC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「食材供應企畫書」內容之撰寫請參考範本（附件3）之項目順序，以利評選評分順利，且</w:t>
      </w:r>
      <w:r w:rsidRPr="00A352A5">
        <w:rPr>
          <w:rFonts w:ascii="標楷體" w:eastAsia="標楷體" w:hAnsi="標楷體" w:cs="Arial Unicode MS"/>
          <w:sz w:val="28"/>
          <w:szCs w:val="28"/>
        </w:rPr>
        <w:t>以彩色影印裝訂為原則，並請提供10份，若因未提供足夠份數影響評選</w:t>
      </w:r>
      <w:r>
        <w:rPr>
          <w:rFonts w:ascii="標楷體" w:eastAsia="標楷體" w:hAnsi="標楷體" w:cs="Arial Unicode MS"/>
          <w:sz w:val="28"/>
          <w:szCs w:val="28"/>
        </w:rPr>
        <w:t>分數</w:t>
      </w:r>
      <w:r w:rsidRPr="00A352A5">
        <w:rPr>
          <w:rFonts w:ascii="標楷體" w:eastAsia="標楷體" w:hAnsi="標楷體" w:cs="Arial Unicode MS"/>
          <w:sz w:val="28"/>
          <w:szCs w:val="28"/>
        </w:rPr>
        <w:t>，由廠商自負。</w:t>
      </w:r>
    </w:p>
    <w:p w14:paraId="1383D9F8" w14:textId="32DE713E" w:rsidR="008C1497" w:rsidRPr="008C1497" w:rsidRDefault="001460CC" w:rsidP="008C149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合格廠商之定義：</w:t>
      </w:r>
      <w:r w:rsidR="00E95319" w:rsidRPr="00A352A5">
        <w:rPr>
          <w:rFonts w:ascii="標楷體" w:eastAsia="標楷體" w:hAnsi="標楷體" w:cs="Arial Unicode MS"/>
          <w:b/>
          <w:sz w:val="28"/>
          <w:szCs w:val="28"/>
        </w:rPr>
        <w:t>平均總分達75分</w:t>
      </w:r>
      <w:bookmarkStart w:id="0" w:name="_GoBack"/>
      <w:bookmarkEnd w:id="0"/>
      <w:r w:rsidR="00E95319" w:rsidRPr="00A352A5">
        <w:rPr>
          <w:rFonts w:ascii="標楷體" w:eastAsia="標楷體" w:hAnsi="標楷體" w:cs="Arial Unicode MS"/>
          <w:b/>
          <w:sz w:val="28"/>
          <w:szCs w:val="28"/>
        </w:rPr>
        <w:t>以上之廠商</w:t>
      </w:r>
      <w:r w:rsidR="00E95319">
        <w:rPr>
          <w:rFonts w:ascii="標楷體" w:eastAsia="標楷體" w:hAnsi="標楷體" w:cs="Arial Unicode MS"/>
          <w:b/>
          <w:sz w:val="28"/>
          <w:szCs w:val="28"/>
        </w:rPr>
        <w:t>，列為合格廠商，是指取得本案聯合採購學校之「供應資格」，非指各校必定要採購之供應廠商</w:t>
      </w:r>
      <w:r w:rsidR="008C1497">
        <w:rPr>
          <w:rFonts w:ascii="標楷體" w:eastAsia="標楷體" w:hAnsi="標楷體" w:cs="Arial Unicode MS"/>
          <w:b/>
          <w:sz w:val="28"/>
          <w:szCs w:val="28"/>
        </w:rPr>
        <w:t>。</w:t>
      </w:r>
    </w:p>
    <w:p w14:paraId="6C576F48" w14:textId="071472BA" w:rsidR="008C1497" w:rsidRPr="008C1497" w:rsidRDefault="007E51DA" w:rsidP="001460CC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b/>
          <w:sz w:val="28"/>
          <w:szCs w:val="28"/>
        </w:rPr>
        <w:t>合格廠商必要時</w:t>
      </w:r>
      <w:r w:rsidR="008C1497">
        <w:rPr>
          <w:rFonts w:ascii="標楷體" w:eastAsia="標楷體" w:hAnsi="標楷體" w:cs="Arial Unicode MS"/>
          <w:b/>
          <w:sz w:val="28"/>
          <w:szCs w:val="28"/>
        </w:rPr>
        <w:t>需</w:t>
      </w:r>
      <w:r>
        <w:rPr>
          <w:rFonts w:ascii="標楷體" w:eastAsia="標楷體" w:hAnsi="標楷體" w:cs="Arial Unicode MS"/>
          <w:b/>
          <w:sz w:val="28"/>
          <w:szCs w:val="28"/>
        </w:rPr>
        <w:t>配合各校</w:t>
      </w:r>
      <w:r w:rsidR="008C1497">
        <w:rPr>
          <w:rFonts w:ascii="標楷體" w:eastAsia="標楷體" w:hAnsi="標楷體" w:cs="Arial Unicode MS"/>
          <w:b/>
          <w:sz w:val="28"/>
          <w:szCs w:val="28"/>
        </w:rPr>
        <w:t>辦理</w:t>
      </w:r>
      <w:r>
        <w:rPr>
          <w:rFonts w:ascii="標楷體" w:eastAsia="標楷體" w:hAnsi="標楷體" w:cs="Arial Unicode MS"/>
          <w:b/>
          <w:sz w:val="28"/>
          <w:szCs w:val="28"/>
        </w:rPr>
        <w:t>實地訪查，以供</w:t>
      </w:r>
      <w:r w:rsidR="00E95319">
        <w:rPr>
          <w:rFonts w:ascii="標楷體" w:eastAsia="標楷體" w:hAnsi="標楷體" w:cs="Arial Unicode MS"/>
          <w:b/>
          <w:sz w:val="28"/>
          <w:szCs w:val="28"/>
        </w:rPr>
        <w:t>各校</w:t>
      </w:r>
      <w:r w:rsidR="008C1497">
        <w:rPr>
          <w:rFonts w:ascii="標楷體" w:eastAsia="標楷體" w:hAnsi="標楷體" w:cs="Arial Unicode MS"/>
          <w:b/>
          <w:sz w:val="28"/>
          <w:szCs w:val="28"/>
        </w:rPr>
        <w:t>擇定供應廠商之參考。</w:t>
      </w:r>
    </w:p>
    <w:p w14:paraId="69FD52F6" w14:textId="5069DFB2" w:rsidR="007E51DA" w:rsidRPr="008C1497" w:rsidRDefault="008C1497" w:rsidP="008C149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b/>
          <w:sz w:val="28"/>
          <w:szCs w:val="28"/>
        </w:rPr>
        <w:t>本校（馬公國中）辦理本次評選作業，目的僅為成立合格廠商資料庫合先敘明。各校</w:t>
      </w:r>
      <w:r w:rsidR="00E95319">
        <w:rPr>
          <w:rFonts w:ascii="標楷體" w:eastAsia="標楷體" w:hAnsi="標楷體" w:cs="Arial Unicode MS"/>
          <w:b/>
          <w:sz w:val="28"/>
          <w:szCs w:val="28"/>
        </w:rPr>
        <w:t>得依實際需求</w:t>
      </w:r>
      <w:r>
        <w:rPr>
          <w:rFonts w:ascii="標楷體" w:eastAsia="標楷體" w:hAnsi="標楷體" w:cs="Arial Unicode MS"/>
          <w:b/>
          <w:sz w:val="28"/>
          <w:szCs w:val="28"/>
        </w:rPr>
        <w:t>與綜合考量</w:t>
      </w:r>
      <w:r w:rsidR="00E95319">
        <w:rPr>
          <w:rFonts w:ascii="標楷體" w:eastAsia="標楷體" w:hAnsi="標楷體" w:cs="Arial Unicode MS"/>
          <w:b/>
          <w:sz w:val="28"/>
          <w:szCs w:val="28"/>
        </w:rPr>
        <w:t>自合格廠商</w:t>
      </w:r>
      <w:r>
        <w:rPr>
          <w:rFonts w:ascii="標楷體" w:eastAsia="標楷體" w:hAnsi="標楷體" w:cs="Arial Unicode MS"/>
          <w:b/>
          <w:sz w:val="28"/>
          <w:szCs w:val="28"/>
        </w:rPr>
        <w:t>資料庫</w:t>
      </w:r>
      <w:r w:rsidR="00E95319">
        <w:rPr>
          <w:rFonts w:ascii="標楷體" w:eastAsia="標楷體" w:hAnsi="標楷體" w:cs="Arial Unicode MS"/>
          <w:b/>
          <w:sz w:val="28"/>
          <w:szCs w:val="28"/>
        </w:rPr>
        <w:t>中，擇定供應廠商</w:t>
      </w:r>
      <w:r>
        <w:rPr>
          <w:rFonts w:ascii="標楷體" w:eastAsia="標楷體" w:hAnsi="標楷體" w:cs="Arial Unicode MS"/>
          <w:b/>
          <w:sz w:val="28"/>
          <w:szCs w:val="28"/>
        </w:rPr>
        <w:t>，</w:t>
      </w:r>
      <w:r w:rsidRPr="008C1497">
        <w:rPr>
          <w:rFonts w:ascii="標楷體" w:eastAsia="標楷體" w:hAnsi="標楷體" w:cs="Arial Unicode MS" w:hint="eastAsia"/>
          <w:b/>
          <w:sz w:val="28"/>
          <w:szCs w:val="28"/>
        </w:rPr>
        <w:t>辦理訂約、履約、驗收、結算、請款等事宜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係屬各校權責</w:t>
      </w:r>
      <w:r w:rsidRPr="008C1497">
        <w:rPr>
          <w:rFonts w:ascii="標楷體" w:eastAsia="標楷體" w:hAnsi="標楷體" w:cs="Arial Unicode MS"/>
          <w:b/>
          <w:sz w:val="28"/>
          <w:szCs w:val="28"/>
        </w:rPr>
        <w:t>。</w:t>
      </w:r>
    </w:p>
    <w:p w14:paraId="32662D3F" w14:textId="3EFC72E8" w:rsidR="00723116" w:rsidRPr="00237658" w:rsidRDefault="00723116" w:rsidP="00723116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37658">
        <w:rPr>
          <w:rFonts w:ascii="標楷體" w:eastAsia="標楷體" w:hAnsi="標楷體" w:cs="Arial Unicode MS"/>
          <w:sz w:val="28"/>
          <w:szCs w:val="28"/>
        </w:rPr>
        <w:t>評選</w:t>
      </w:r>
      <w:r w:rsidR="00237658" w:rsidRPr="00237658">
        <w:rPr>
          <w:rFonts w:ascii="標楷體" w:eastAsia="標楷體" w:hAnsi="標楷體" w:cs="Arial Unicode MS"/>
          <w:sz w:val="28"/>
          <w:szCs w:val="28"/>
        </w:rPr>
        <w:t>程序</w:t>
      </w:r>
      <w:r w:rsidRPr="00237658">
        <w:rPr>
          <w:rFonts w:ascii="標楷體" w:eastAsia="標楷體" w:hAnsi="標楷體" w:cs="Arial Unicode MS"/>
          <w:sz w:val="28"/>
          <w:szCs w:val="28"/>
        </w:rPr>
        <w:t>：分為2階段</w:t>
      </w:r>
    </w:p>
    <w:p w14:paraId="14E28C0D" w14:textId="7731CC63" w:rsidR="00723116" w:rsidRPr="00A352A5" w:rsidRDefault="00723116" w:rsidP="00A352A5">
      <w:pPr>
        <w:ind w:firstLineChars="101" w:firstLine="283"/>
        <w:rPr>
          <w:rFonts w:ascii="標楷體" w:eastAsia="標楷體" w:hAnsi="標楷體" w:cs="Arial Unicode MS"/>
          <w:sz w:val="28"/>
          <w:szCs w:val="28"/>
        </w:rPr>
      </w:pPr>
      <w:r w:rsidRPr="00A352A5">
        <w:rPr>
          <w:rFonts w:ascii="標楷體" w:eastAsia="標楷體" w:hAnsi="標楷體" w:cs="Arial Unicode MS" w:hint="eastAsia"/>
          <w:sz w:val="28"/>
          <w:szCs w:val="28"/>
        </w:rPr>
        <w:t>1</w:t>
      </w:r>
      <w:r w:rsidRPr="00A352A5">
        <w:rPr>
          <w:rFonts w:ascii="標楷體" w:eastAsia="標楷體" w:hAnsi="標楷體" w:cs="Arial Unicode MS"/>
          <w:sz w:val="28"/>
          <w:szCs w:val="28"/>
        </w:rPr>
        <w:t>.第</w:t>
      </w:r>
      <w:r w:rsidR="00E95319">
        <w:rPr>
          <w:rFonts w:ascii="標楷體" w:eastAsia="標楷體" w:hAnsi="標楷體" w:cs="Arial Unicode MS" w:hint="eastAsia"/>
          <w:sz w:val="28"/>
          <w:szCs w:val="28"/>
        </w:rPr>
        <w:t>1</w:t>
      </w:r>
      <w:r w:rsidRPr="00A352A5">
        <w:rPr>
          <w:rFonts w:ascii="標楷體" w:eastAsia="標楷體" w:hAnsi="標楷體" w:cs="Arial Unicode MS"/>
          <w:sz w:val="28"/>
          <w:szCs w:val="28"/>
        </w:rPr>
        <w:t>階段</w:t>
      </w:r>
      <w:r w:rsidRPr="00A352A5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A352A5">
        <w:rPr>
          <w:rFonts w:ascii="標楷體" w:eastAsia="標楷體" w:hAnsi="標楷體" w:cs="Arial Unicode MS"/>
          <w:sz w:val="28"/>
          <w:szCs w:val="28"/>
        </w:rPr>
        <w:t>資格審查</w:t>
      </w:r>
    </w:p>
    <w:p w14:paraId="566B2C34" w14:textId="5AE00407" w:rsidR="00237658" w:rsidRDefault="00237658" w:rsidP="00237658">
      <w:pPr>
        <w:pStyle w:val="ab"/>
        <w:numPr>
          <w:ilvl w:val="0"/>
          <w:numId w:val="5"/>
        </w:numPr>
        <w:ind w:leftChars="0"/>
        <w:rPr>
          <w:rFonts w:ascii="標楷體" w:eastAsia="標楷體" w:hAnsi="標楷體" w:cs="Arial Unicode MS"/>
          <w:sz w:val="28"/>
          <w:szCs w:val="28"/>
        </w:rPr>
      </w:pPr>
      <w:r w:rsidRPr="00237658">
        <w:rPr>
          <w:rFonts w:ascii="標楷體" w:eastAsia="標楷體" w:hAnsi="標楷體" w:cs="Arial Unicode MS"/>
          <w:sz w:val="28"/>
          <w:szCs w:val="28"/>
        </w:rPr>
        <w:lastRenderedPageBreak/>
        <w:t>參與評選廠商請依「廠商資格</w:t>
      </w:r>
      <w:r w:rsidR="00723116" w:rsidRPr="00237658">
        <w:rPr>
          <w:rFonts w:ascii="標楷體" w:eastAsia="標楷體" w:hAnsi="標楷體" w:cs="Arial Unicode MS"/>
          <w:sz w:val="28"/>
          <w:szCs w:val="28"/>
        </w:rPr>
        <w:t>審查表</w:t>
      </w:r>
      <w:r w:rsidRPr="00237658">
        <w:rPr>
          <w:rFonts w:ascii="標楷體" w:eastAsia="標楷體" w:hAnsi="標楷體" w:cs="Arial Unicode MS"/>
          <w:sz w:val="28"/>
          <w:szCs w:val="28"/>
        </w:rPr>
        <w:t>」</w:t>
      </w:r>
      <w:r w:rsidR="00723116" w:rsidRPr="00237658">
        <w:rPr>
          <w:rFonts w:ascii="標楷體" w:eastAsia="標楷體" w:hAnsi="標楷體" w:cs="Arial Unicode MS"/>
          <w:sz w:val="28"/>
          <w:szCs w:val="28"/>
        </w:rPr>
        <w:t>(附件</w:t>
      </w:r>
      <w:r w:rsidR="007851B0">
        <w:rPr>
          <w:rFonts w:ascii="標楷體" w:eastAsia="標楷體" w:hAnsi="標楷體" w:cs="Arial Unicode MS" w:hint="eastAsia"/>
          <w:sz w:val="28"/>
          <w:szCs w:val="28"/>
        </w:rPr>
        <w:t>1</w:t>
      </w:r>
      <w:r w:rsidR="00723116" w:rsidRPr="00237658">
        <w:rPr>
          <w:rFonts w:ascii="標楷體" w:eastAsia="標楷體" w:hAnsi="標楷體" w:cs="Arial Unicode MS"/>
          <w:sz w:val="28"/>
          <w:szCs w:val="28"/>
        </w:rPr>
        <w:t>)</w:t>
      </w:r>
      <w:r w:rsidRPr="00237658">
        <w:rPr>
          <w:rFonts w:ascii="標楷體" w:eastAsia="標楷體" w:hAnsi="標楷體" w:cs="Arial Unicode MS"/>
          <w:sz w:val="28"/>
          <w:szCs w:val="28"/>
        </w:rPr>
        <w:t>，</w:t>
      </w:r>
      <w:r w:rsidR="00723116" w:rsidRPr="00237658">
        <w:rPr>
          <w:rFonts w:ascii="標楷體" w:eastAsia="標楷體" w:hAnsi="標楷體" w:cs="Arial Unicode MS"/>
          <w:sz w:val="28"/>
          <w:szCs w:val="28"/>
        </w:rPr>
        <w:t>備齊相關佐證資料</w:t>
      </w:r>
      <w:r w:rsidRPr="00237658">
        <w:rPr>
          <w:rFonts w:ascii="標楷體" w:eastAsia="標楷體" w:hAnsi="標楷體" w:cs="Arial Unicode MS"/>
          <w:sz w:val="28"/>
          <w:szCs w:val="28"/>
        </w:rPr>
        <w:t>送達本校學務處</w:t>
      </w:r>
      <w:r w:rsidR="00723116" w:rsidRPr="00237658">
        <w:rPr>
          <w:rFonts w:ascii="標楷體" w:eastAsia="標楷體" w:hAnsi="標楷體" w:cs="Arial Unicode MS"/>
          <w:sz w:val="28"/>
          <w:szCs w:val="28"/>
        </w:rPr>
        <w:t>。</w:t>
      </w:r>
    </w:p>
    <w:p w14:paraId="3982B677" w14:textId="7C50E0B9" w:rsidR="00723116" w:rsidRPr="00E95319" w:rsidRDefault="00237658" w:rsidP="00E95319">
      <w:pPr>
        <w:pStyle w:val="ab"/>
        <w:numPr>
          <w:ilvl w:val="0"/>
          <w:numId w:val="5"/>
        </w:numPr>
        <w:ind w:leftChars="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參與評選廠商應符合</w:t>
      </w:r>
      <w:r w:rsidR="00117684">
        <w:rPr>
          <w:rFonts w:ascii="標楷體" w:eastAsia="標楷體" w:hAnsi="標楷體" w:cs="Arial Unicode MS" w:hint="eastAsia"/>
          <w:sz w:val="28"/>
          <w:szCs w:val="28"/>
        </w:rPr>
        <w:t>廠商</w:t>
      </w:r>
      <w:r>
        <w:rPr>
          <w:rFonts w:ascii="標楷體" w:eastAsia="標楷體" w:hAnsi="標楷體" w:cs="Arial Unicode MS" w:hint="eastAsia"/>
          <w:sz w:val="28"/>
          <w:szCs w:val="28"/>
        </w:rPr>
        <w:t>資格審查</w:t>
      </w:r>
      <w:r w:rsidR="00117684">
        <w:rPr>
          <w:rFonts w:ascii="標楷體" w:eastAsia="標楷體" w:hAnsi="標楷體" w:cs="Arial Unicode MS" w:hint="eastAsia"/>
          <w:sz w:val="28"/>
          <w:szCs w:val="28"/>
        </w:rPr>
        <w:t>表各項規範</w:t>
      </w:r>
      <w:r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117684">
        <w:rPr>
          <w:rFonts w:ascii="標楷體" w:eastAsia="標楷體" w:hAnsi="標楷體" w:cs="Arial Unicode MS" w:hint="eastAsia"/>
          <w:sz w:val="28"/>
          <w:szCs w:val="28"/>
        </w:rPr>
        <w:t>始得進入第2階段評選。</w:t>
      </w:r>
    </w:p>
    <w:p w14:paraId="669EBE28" w14:textId="398895C0" w:rsidR="00723116" w:rsidRPr="00A352A5" w:rsidRDefault="00723116" w:rsidP="00A352A5">
      <w:pPr>
        <w:ind w:firstLineChars="101" w:firstLine="283"/>
        <w:rPr>
          <w:rFonts w:ascii="標楷體" w:eastAsia="標楷體" w:hAnsi="標楷體" w:cs="Arial Unicode MS"/>
          <w:sz w:val="28"/>
          <w:szCs w:val="28"/>
        </w:rPr>
      </w:pPr>
      <w:r w:rsidRPr="00A352A5">
        <w:rPr>
          <w:rFonts w:ascii="標楷體" w:eastAsia="標楷體" w:hAnsi="標楷體" w:cs="Arial Unicode MS" w:hint="eastAsia"/>
          <w:sz w:val="28"/>
          <w:szCs w:val="28"/>
        </w:rPr>
        <w:t>2</w:t>
      </w:r>
      <w:r w:rsidRPr="00A352A5">
        <w:rPr>
          <w:rFonts w:ascii="標楷體" w:eastAsia="標楷體" w:hAnsi="標楷體" w:cs="Arial Unicode MS"/>
          <w:sz w:val="28"/>
          <w:szCs w:val="28"/>
        </w:rPr>
        <w:t>.第</w:t>
      </w:r>
      <w:r w:rsidR="00E95319">
        <w:rPr>
          <w:rFonts w:ascii="標楷體" w:eastAsia="標楷體" w:hAnsi="標楷體" w:cs="Arial Unicode MS" w:hint="eastAsia"/>
          <w:sz w:val="28"/>
          <w:szCs w:val="28"/>
        </w:rPr>
        <w:t>2</w:t>
      </w:r>
      <w:r w:rsidRPr="00A352A5">
        <w:rPr>
          <w:rFonts w:ascii="標楷體" w:eastAsia="標楷體" w:hAnsi="標楷體" w:cs="Arial Unicode MS"/>
          <w:sz w:val="28"/>
          <w:szCs w:val="28"/>
        </w:rPr>
        <w:t>階段</w:t>
      </w:r>
      <w:r w:rsidRPr="00A352A5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E95319">
        <w:rPr>
          <w:rFonts w:ascii="標楷體" w:eastAsia="標楷體" w:hAnsi="標楷體" w:cs="Arial Unicode MS" w:hint="eastAsia"/>
          <w:sz w:val="28"/>
          <w:szCs w:val="28"/>
        </w:rPr>
        <w:t>廠商供應規劃之</w:t>
      </w:r>
      <w:r w:rsidRPr="00A352A5">
        <w:rPr>
          <w:rFonts w:ascii="標楷體" w:eastAsia="標楷體" w:hAnsi="標楷體" w:cs="Arial Unicode MS"/>
          <w:sz w:val="28"/>
          <w:szCs w:val="28"/>
        </w:rPr>
        <w:t>評選</w:t>
      </w:r>
    </w:p>
    <w:p w14:paraId="479B89C4" w14:textId="21467B59" w:rsidR="00723116" w:rsidRPr="008C1497" w:rsidRDefault="00723116" w:rsidP="007E51DA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7E51DA">
        <w:rPr>
          <w:rFonts w:ascii="標楷體" w:eastAsia="標楷體" w:hAnsi="標楷體" w:cs="Arial Unicode MS"/>
          <w:sz w:val="28"/>
          <w:szCs w:val="28"/>
        </w:rPr>
        <w:t>由以上三校共同組成評</w:t>
      </w:r>
      <w:r w:rsidR="007E51DA">
        <w:rPr>
          <w:rFonts w:ascii="標楷體" w:eastAsia="標楷體" w:hAnsi="標楷體" w:cs="Arial Unicode MS"/>
          <w:sz w:val="28"/>
          <w:szCs w:val="28"/>
        </w:rPr>
        <w:t>選小組</w:t>
      </w:r>
      <w:r w:rsidRPr="007E51DA">
        <w:rPr>
          <w:rFonts w:ascii="標楷體" w:eastAsia="標楷體" w:hAnsi="標楷體" w:cs="Arial Unicode MS"/>
          <w:sz w:val="28"/>
          <w:szCs w:val="28"/>
        </w:rPr>
        <w:t>依據</w:t>
      </w:r>
      <w:r w:rsidR="007851B0" w:rsidRPr="007E51DA">
        <w:rPr>
          <w:rFonts w:ascii="標楷體" w:eastAsia="標楷體" w:hAnsi="標楷體" w:cs="Arial Unicode MS"/>
          <w:sz w:val="28"/>
          <w:szCs w:val="28"/>
        </w:rPr>
        <w:t>「</w:t>
      </w:r>
      <w:r w:rsidRPr="007E51DA">
        <w:rPr>
          <w:rFonts w:ascii="標楷體" w:eastAsia="標楷體" w:hAnsi="標楷體" w:cs="Arial Unicode MS"/>
          <w:sz w:val="28"/>
          <w:szCs w:val="28"/>
        </w:rPr>
        <w:t>廠商評選</w:t>
      </w:r>
      <w:r w:rsidR="007851B0" w:rsidRPr="007E51DA">
        <w:rPr>
          <w:rFonts w:ascii="標楷體" w:eastAsia="標楷體" w:hAnsi="標楷體" w:cs="Arial Unicode MS"/>
          <w:sz w:val="28"/>
          <w:szCs w:val="28"/>
        </w:rPr>
        <w:t>配分</w:t>
      </w:r>
      <w:r w:rsidRPr="007E51DA">
        <w:rPr>
          <w:rFonts w:ascii="標楷體" w:eastAsia="標楷體" w:hAnsi="標楷體" w:cs="Arial Unicode MS"/>
          <w:sz w:val="28"/>
          <w:szCs w:val="28"/>
        </w:rPr>
        <w:t>表</w:t>
      </w:r>
      <w:r w:rsidR="007851B0" w:rsidRPr="007E51DA">
        <w:rPr>
          <w:rFonts w:ascii="標楷體" w:eastAsia="標楷體" w:hAnsi="標楷體" w:cs="Arial Unicode MS"/>
          <w:sz w:val="28"/>
          <w:szCs w:val="28"/>
        </w:rPr>
        <w:t>」</w:t>
      </w:r>
      <w:r w:rsidRPr="007E51DA">
        <w:rPr>
          <w:rFonts w:ascii="標楷體" w:eastAsia="標楷體" w:hAnsi="標楷體" w:cs="Arial Unicode MS"/>
          <w:sz w:val="28"/>
          <w:szCs w:val="28"/>
        </w:rPr>
        <w:t>（附件</w:t>
      </w:r>
      <w:r w:rsidR="007851B0" w:rsidRPr="007E51DA">
        <w:rPr>
          <w:rFonts w:ascii="標楷體" w:eastAsia="標楷體" w:hAnsi="標楷體" w:cs="Arial Unicode MS" w:hint="eastAsia"/>
          <w:sz w:val="28"/>
          <w:szCs w:val="28"/>
        </w:rPr>
        <w:t>2</w:t>
      </w:r>
      <w:r w:rsidRPr="007E51DA">
        <w:rPr>
          <w:rFonts w:ascii="標楷體" w:eastAsia="標楷體" w:hAnsi="標楷體" w:cs="Arial Unicode MS"/>
          <w:sz w:val="28"/>
          <w:szCs w:val="28"/>
        </w:rPr>
        <w:t>）進行</w:t>
      </w:r>
      <w:r w:rsidRPr="007E51DA">
        <w:rPr>
          <w:rFonts w:ascii="標楷體" w:eastAsia="標楷體" w:hAnsi="標楷體" w:cs="Arial Unicode MS"/>
          <w:b/>
          <w:sz w:val="28"/>
          <w:szCs w:val="28"/>
        </w:rPr>
        <w:t>書面審查</w:t>
      </w:r>
      <w:r w:rsidR="007851B0" w:rsidRPr="007E51DA">
        <w:rPr>
          <w:rFonts w:ascii="標楷體" w:eastAsia="標楷體" w:hAnsi="標楷體" w:cs="Arial Unicode MS"/>
          <w:sz w:val="28"/>
          <w:szCs w:val="28"/>
        </w:rPr>
        <w:t>並評分，廠商不必到場進行簡報</w:t>
      </w:r>
      <w:r w:rsidRPr="007E51DA">
        <w:rPr>
          <w:rFonts w:ascii="標楷體" w:eastAsia="標楷體" w:hAnsi="標楷體" w:cs="Arial Unicode MS"/>
          <w:b/>
          <w:sz w:val="28"/>
          <w:szCs w:val="28"/>
        </w:rPr>
        <w:t>。</w:t>
      </w:r>
    </w:p>
    <w:p w14:paraId="0000000F" w14:textId="1B120DDB" w:rsidR="006A12BD" w:rsidRPr="008C1497" w:rsidRDefault="007E51DA" w:rsidP="008C1497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8C1497">
        <w:rPr>
          <w:rFonts w:ascii="標楷體" w:eastAsia="標楷體" w:hAnsi="標楷體" w:cs="Arial Unicode MS"/>
          <w:sz w:val="28"/>
          <w:szCs w:val="28"/>
        </w:rPr>
        <w:t>各廠商平均總分達75分以上者，</w:t>
      </w:r>
      <w:r w:rsidR="008C1497">
        <w:rPr>
          <w:rFonts w:ascii="標楷體" w:eastAsia="標楷體" w:hAnsi="標楷體" w:cs="Arial Unicode MS"/>
          <w:sz w:val="28"/>
          <w:szCs w:val="28"/>
        </w:rPr>
        <w:t>列入</w:t>
      </w:r>
      <w:r w:rsidRPr="008C1497">
        <w:rPr>
          <w:rFonts w:ascii="標楷體" w:eastAsia="標楷體" w:hAnsi="標楷體" w:cs="Arial Unicode MS"/>
          <w:sz w:val="28"/>
          <w:szCs w:val="28"/>
        </w:rPr>
        <w:t>合格</w:t>
      </w:r>
      <w:r w:rsidR="008C1497">
        <w:rPr>
          <w:rFonts w:ascii="標楷體" w:eastAsia="標楷體" w:hAnsi="標楷體" w:cs="Arial Unicode MS"/>
          <w:sz w:val="28"/>
          <w:szCs w:val="28"/>
        </w:rPr>
        <w:t>廠商資料庫</w:t>
      </w:r>
      <w:r w:rsidRPr="008C1497">
        <w:rPr>
          <w:rFonts w:ascii="標楷體" w:eastAsia="標楷體" w:hAnsi="標楷體" w:cs="Arial Unicode MS"/>
          <w:sz w:val="28"/>
          <w:szCs w:val="28"/>
        </w:rPr>
        <w:t>。</w:t>
      </w:r>
    </w:p>
    <w:sectPr w:rsidR="006A12BD" w:rsidRPr="008C14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B163D" w14:textId="77777777" w:rsidR="009C6920" w:rsidRDefault="009C6920" w:rsidP="00A352A5">
      <w:pPr>
        <w:spacing w:line="240" w:lineRule="auto"/>
      </w:pPr>
      <w:r>
        <w:separator/>
      </w:r>
    </w:p>
  </w:endnote>
  <w:endnote w:type="continuationSeparator" w:id="0">
    <w:p w14:paraId="2D263238" w14:textId="77777777" w:rsidR="009C6920" w:rsidRDefault="009C6920" w:rsidP="00A35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4BB89" w14:textId="77777777" w:rsidR="009C6920" w:rsidRDefault="009C6920" w:rsidP="00A352A5">
      <w:pPr>
        <w:spacing w:line="240" w:lineRule="auto"/>
      </w:pPr>
      <w:r>
        <w:separator/>
      </w:r>
    </w:p>
  </w:footnote>
  <w:footnote w:type="continuationSeparator" w:id="0">
    <w:p w14:paraId="127AFABC" w14:textId="77777777" w:rsidR="009C6920" w:rsidRDefault="009C6920" w:rsidP="00A352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D60"/>
    <w:multiLevelType w:val="hybridMultilevel"/>
    <w:tmpl w:val="867021BE"/>
    <w:lvl w:ilvl="0" w:tplc="37E83BE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20EF0"/>
    <w:multiLevelType w:val="hybridMultilevel"/>
    <w:tmpl w:val="37648410"/>
    <w:lvl w:ilvl="0" w:tplc="070E0A5E">
      <w:start w:val="1"/>
      <w:numFmt w:val="decimal"/>
      <w:lvlText w:val="（%1）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240802EC"/>
    <w:multiLevelType w:val="hybridMultilevel"/>
    <w:tmpl w:val="928ECFF4"/>
    <w:lvl w:ilvl="0" w:tplc="BA24A8CE">
      <w:start w:val="1"/>
      <w:numFmt w:val="decimal"/>
      <w:lvlText w:val="（%1）"/>
      <w:lvlJc w:val="left"/>
      <w:pPr>
        <w:ind w:left="859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" w15:restartNumberingAfterBreak="0">
    <w:nsid w:val="407B7F44"/>
    <w:multiLevelType w:val="hybridMultilevel"/>
    <w:tmpl w:val="55BA3FD6"/>
    <w:lvl w:ilvl="0" w:tplc="A364D9D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86239B"/>
    <w:multiLevelType w:val="hybridMultilevel"/>
    <w:tmpl w:val="31CCDE88"/>
    <w:lvl w:ilvl="0" w:tplc="A364D9D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DE00FC"/>
    <w:multiLevelType w:val="hybridMultilevel"/>
    <w:tmpl w:val="45843846"/>
    <w:lvl w:ilvl="0" w:tplc="0B2017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49C42816"/>
    <w:multiLevelType w:val="hybridMultilevel"/>
    <w:tmpl w:val="1256DD1E"/>
    <w:lvl w:ilvl="0" w:tplc="2B0E15D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44EA4"/>
    <w:multiLevelType w:val="hybridMultilevel"/>
    <w:tmpl w:val="710C5BFE"/>
    <w:lvl w:ilvl="0" w:tplc="7A7A1350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5EC1543B"/>
    <w:multiLevelType w:val="hybridMultilevel"/>
    <w:tmpl w:val="3014F54C"/>
    <w:lvl w:ilvl="0" w:tplc="022EE82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98668B"/>
    <w:multiLevelType w:val="hybridMultilevel"/>
    <w:tmpl w:val="84984498"/>
    <w:lvl w:ilvl="0" w:tplc="37E83BE8">
      <w:start w:val="1"/>
      <w:numFmt w:val="taiwaneseCountingThousand"/>
      <w:lvlText w:val="（%1）"/>
      <w:lvlJc w:val="left"/>
      <w:pPr>
        <w:ind w:left="99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BD"/>
    <w:rsid w:val="0002504F"/>
    <w:rsid w:val="00117684"/>
    <w:rsid w:val="001460CC"/>
    <w:rsid w:val="00237658"/>
    <w:rsid w:val="00306159"/>
    <w:rsid w:val="005116C4"/>
    <w:rsid w:val="00591CC8"/>
    <w:rsid w:val="006518F6"/>
    <w:rsid w:val="006A12BD"/>
    <w:rsid w:val="007072B4"/>
    <w:rsid w:val="00723116"/>
    <w:rsid w:val="007851B0"/>
    <w:rsid w:val="007E51DA"/>
    <w:rsid w:val="008C1497"/>
    <w:rsid w:val="00965E06"/>
    <w:rsid w:val="009C6920"/>
    <w:rsid w:val="00A352A5"/>
    <w:rsid w:val="00DA31DE"/>
    <w:rsid w:val="00E03787"/>
    <w:rsid w:val="00E95319"/>
    <w:rsid w:val="00E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5FE804B-0F0B-40C2-8117-F0EF68D1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customStyle="1" w:styleId="7">
    <w:name w:val="樣式7"/>
    <w:basedOn w:val="a"/>
    <w:rsid w:val="00DA31DE"/>
    <w:pPr>
      <w:widowControl w:val="0"/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35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52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5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52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37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37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250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2021-08-12T00:38:00Z</cp:lastPrinted>
  <dcterms:created xsi:type="dcterms:W3CDTF">2021-08-12T02:45:00Z</dcterms:created>
  <dcterms:modified xsi:type="dcterms:W3CDTF">2021-08-12T03:09:00Z</dcterms:modified>
</cp:coreProperties>
</file>