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DC0" w:rsidRPr="00771DC0" w:rsidRDefault="00771DC0" w:rsidP="00771DC0">
      <w:pPr>
        <w:widowControl/>
        <w:pBdr>
          <w:bottom w:val="single" w:sz="48" w:space="0" w:color="C28375"/>
        </w:pBdr>
        <w:spacing w:before="300" w:after="450" w:line="375" w:lineRule="atLeast"/>
        <w:outlineLvl w:val="0"/>
        <w:rPr>
          <w:rFonts w:ascii="inherit" w:eastAsia="新細明體" w:hAnsi="inherit" w:cs="新細明體"/>
          <w:b/>
          <w:bCs/>
          <w:spacing w:val="75"/>
          <w:kern w:val="36"/>
          <w:sz w:val="60"/>
          <w:szCs w:val="60"/>
        </w:rPr>
      </w:pPr>
      <w:r w:rsidRPr="00771DC0">
        <w:rPr>
          <w:rFonts w:ascii="inherit" w:eastAsia="新細明體" w:hAnsi="inherit" w:cs="新細明體" w:hint="eastAsia"/>
          <w:b/>
          <w:bCs/>
          <w:spacing w:val="75"/>
          <w:kern w:val="36"/>
          <w:sz w:val="60"/>
          <w:szCs w:val="60"/>
        </w:rPr>
        <w:t>110</w:t>
      </w:r>
      <w:r w:rsidRPr="00771DC0">
        <w:rPr>
          <w:rFonts w:ascii="inherit" w:eastAsia="新細明體" w:hAnsi="inherit" w:cs="新細明體" w:hint="eastAsia"/>
          <w:b/>
          <w:bCs/>
          <w:spacing w:val="75"/>
          <w:kern w:val="36"/>
          <w:sz w:val="60"/>
          <w:szCs w:val="60"/>
        </w:rPr>
        <w:t>學校午餐跨部會全國會議徵稿</w:t>
      </w:r>
      <w:bookmarkStart w:id="0" w:name="_GoBack"/>
      <w:bookmarkEnd w:id="0"/>
    </w:p>
    <w:p w:rsidR="00771DC0" w:rsidRPr="00771DC0" w:rsidRDefault="00771DC0" w:rsidP="00771DC0">
      <w:pPr>
        <w:widowControl/>
        <w:pBdr>
          <w:bottom w:val="single" w:sz="48" w:space="0" w:color="C28375"/>
        </w:pBdr>
        <w:spacing w:before="300" w:after="450" w:line="375" w:lineRule="atLeast"/>
        <w:outlineLvl w:val="0"/>
        <w:rPr>
          <w:rFonts w:ascii="inherit" w:eastAsia="新細明體" w:hAnsi="inherit" w:cs="新細明體"/>
          <w:b/>
          <w:bCs/>
          <w:spacing w:val="75"/>
          <w:kern w:val="36"/>
          <w:sz w:val="60"/>
          <w:szCs w:val="60"/>
        </w:rPr>
      </w:pPr>
      <w:r w:rsidRPr="00771DC0">
        <w:rPr>
          <w:rFonts w:ascii="inherit" w:eastAsia="新細明體" w:hAnsi="inherit" w:cs="新細明體"/>
          <w:b/>
          <w:bCs/>
          <w:spacing w:val="75"/>
          <w:kern w:val="36"/>
          <w:sz w:val="60"/>
          <w:szCs w:val="60"/>
        </w:rPr>
        <w:t>緣由</w:t>
      </w:r>
    </w:p>
    <w:p w:rsidR="00771DC0" w:rsidRPr="00771DC0" w:rsidRDefault="00771DC0" w:rsidP="00771D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t xml:space="preserve">　　109年學校午餐在各部會悉心推動下，展開教育關鍵性政策，如中小學校營養午餐全面國產，行政院蘇貞昌拍板定案，自110年起使用三章</w:t>
      </w:r>
      <w:proofErr w:type="gramStart"/>
      <w:r w:rsidRPr="00771DC0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771DC0">
        <w:rPr>
          <w:rFonts w:ascii="新細明體" w:eastAsia="新細明體" w:hAnsi="新細明體" w:cs="新細明體"/>
          <w:kern w:val="0"/>
          <w:szCs w:val="24"/>
        </w:rPr>
        <w:t>Q</w:t>
      </w:r>
      <w:proofErr w:type="gramStart"/>
      <w:r w:rsidRPr="00771DC0">
        <w:rPr>
          <w:rFonts w:ascii="新細明體" w:eastAsia="新細明體" w:hAnsi="新細明體" w:cs="新細明體"/>
          <w:kern w:val="0"/>
          <w:szCs w:val="24"/>
        </w:rPr>
        <w:t>國產豬人</w:t>
      </w:r>
      <w:proofErr w:type="gramEnd"/>
      <w:r w:rsidRPr="00771DC0">
        <w:rPr>
          <w:rFonts w:ascii="新細明體" w:eastAsia="新細明體" w:hAnsi="新細明體" w:cs="新細明體"/>
          <w:kern w:val="0"/>
          <w:szCs w:val="24"/>
        </w:rPr>
        <w:t>，每人每餐獎勵費用由 3.5 元提高至 6 元；政府部教育國教署實行「</w:t>
      </w:r>
      <w:proofErr w:type="gramStart"/>
      <w:r w:rsidRPr="00771DC0">
        <w:rPr>
          <w:rFonts w:ascii="新細明體" w:eastAsia="新細明體" w:hAnsi="新細明體" w:cs="新細明體"/>
          <w:kern w:val="0"/>
          <w:szCs w:val="24"/>
        </w:rPr>
        <w:t>國民國民</w:t>
      </w:r>
      <w:proofErr w:type="gramEnd"/>
      <w:r w:rsidRPr="00771DC0">
        <w:rPr>
          <w:rFonts w:ascii="新細明體" w:eastAsia="新細明體" w:hAnsi="新細明體" w:cs="新細明體"/>
          <w:kern w:val="0"/>
          <w:szCs w:val="24"/>
        </w:rPr>
        <w:t>中小學午餐廚房精進計畫」設備改善午餐場域</w:t>
      </w:r>
      <w:proofErr w:type="gramStart"/>
      <w:r w:rsidRPr="00771DC0">
        <w:rPr>
          <w:rFonts w:ascii="新細明體" w:eastAsia="新細明體" w:hAnsi="新細明體" w:cs="新細明體"/>
          <w:kern w:val="0"/>
          <w:szCs w:val="24"/>
        </w:rPr>
        <w:t>之硬等</w:t>
      </w:r>
      <w:proofErr w:type="gramEnd"/>
      <w:r w:rsidRPr="00771DC0">
        <w:rPr>
          <w:rFonts w:ascii="新細明體" w:eastAsia="新細明體" w:hAnsi="新細明體" w:cs="新細明體"/>
          <w:kern w:val="0"/>
          <w:szCs w:val="24"/>
        </w:rPr>
        <w:t xml:space="preserve">。110 </w:t>
      </w:r>
      <w:proofErr w:type="gramStart"/>
      <w:r w:rsidRPr="00771DC0">
        <w:rPr>
          <w:rFonts w:ascii="新細明體" w:eastAsia="新細明體" w:hAnsi="新細明體" w:cs="新細明體"/>
          <w:kern w:val="0"/>
          <w:szCs w:val="24"/>
        </w:rPr>
        <w:t>年體政府</w:t>
      </w:r>
      <w:proofErr w:type="gramEnd"/>
      <w:r w:rsidRPr="00771DC0">
        <w:rPr>
          <w:rFonts w:ascii="新細明體" w:eastAsia="新細明體" w:hAnsi="新細明體" w:cs="新細明體"/>
          <w:kern w:val="0"/>
          <w:szCs w:val="24"/>
        </w:rPr>
        <w:t>持續精進學校午餐供餐。環境，包括午餐管理、設備與人力等，希冀保留孩子創造高品質的學校午餐。</w:t>
      </w:r>
    </w:p>
    <w:p w:rsidR="00771DC0" w:rsidRPr="00771DC0" w:rsidRDefault="00771DC0" w:rsidP="00771D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t xml:space="preserve">　　</w:t>
      </w:r>
      <w:proofErr w:type="gramStart"/>
      <w:r w:rsidRPr="00771DC0">
        <w:rPr>
          <w:rFonts w:ascii="新細明體" w:eastAsia="新細明體" w:hAnsi="新細明體" w:cs="新細明體"/>
          <w:kern w:val="0"/>
          <w:szCs w:val="24"/>
        </w:rPr>
        <w:t>爰</w:t>
      </w:r>
      <w:proofErr w:type="gramEnd"/>
      <w:r w:rsidRPr="00771DC0">
        <w:rPr>
          <w:rFonts w:ascii="新細明體" w:eastAsia="新細明體" w:hAnsi="新細明體" w:cs="新細明體"/>
          <w:kern w:val="0"/>
          <w:szCs w:val="24"/>
        </w:rPr>
        <w:t>，為使各界了解各部會辦學校午餐之謎，本計畫已於109年辦理學校午餐跨部會全國研討會，吸引相關領域專家踴躍投稿參與，一個半月論文徵稿，共收到近 40 篇論文，反應熱烈。為生活研討會質量，經審查審查反覆審閱，挑選出 11 篇論文發表論文，15 篇論文報告於大會展示。</w:t>
      </w:r>
    </w:p>
    <w:p w:rsidR="00771DC0" w:rsidRPr="00771DC0" w:rsidRDefault="00771DC0" w:rsidP="00771D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t xml:space="preserve">　　在109年研討會基礎上，特色會議 110年持續舉行跨部會全國會議，針對國際支持現況、時尚科技資訊技術提升供應鏈與人員素質、國家認證標章與資訊平台提升飲食安全等話題，進行論文發表或海報展示，並進行實務意見，期盼為學校知識交流化增加更多能量。</w:t>
      </w:r>
    </w:p>
    <w:p w:rsidR="00771DC0" w:rsidRPr="00771DC0" w:rsidRDefault="00771DC0" w:rsidP="00771D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t>閱讀全文</w:t>
      </w:r>
    </w:p>
    <w:p w:rsidR="00771DC0" w:rsidRPr="00771DC0" w:rsidRDefault="00771DC0" w:rsidP="00771DC0">
      <w:pPr>
        <w:widowControl/>
        <w:pBdr>
          <w:bottom w:val="single" w:sz="48" w:space="0" w:color="C28375"/>
        </w:pBdr>
        <w:spacing w:before="300" w:after="450" w:line="375" w:lineRule="atLeast"/>
        <w:outlineLvl w:val="0"/>
        <w:rPr>
          <w:rFonts w:ascii="inherit" w:eastAsia="新細明體" w:hAnsi="inherit" w:cs="新細明體"/>
          <w:b/>
          <w:bCs/>
          <w:spacing w:val="75"/>
          <w:kern w:val="36"/>
          <w:sz w:val="60"/>
          <w:szCs w:val="60"/>
        </w:rPr>
      </w:pPr>
      <w:r w:rsidRPr="00771DC0">
        <w:rPr>
          <w:rFonts w:ascii="inherit" w:eastAsia="新細明體" w:hAnsi="inherit" w:cs="新細明體"/>
          <w:b/>
          <w:bCs/>
          <w:spacing w:val="75"/>
          <w:kern w:val="36"/>
          <w:sz w:val="60"/>
          <w:szCs w:val="60"/>
        </w:rPr>
        <w:t>大會資訊</w:t>
      </w:r>
    </w:p>
    <w:p w:rsidR="00771DC0" w:rsidRPr="00771DC0" w:rsidRDefault="00771DC0" w:rsidP="00771DC0">
      <w:pPr>
        <w:widowControl/>
        <w:numPr>
          <w:ilvl w:val="0"/>
          <w:numId w:val="1"/>
        </w:numPr>
        <w:spacing w:before="120" w:after="120"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t>研討會日期：110年11月11日（四）9：30-17：00</w:t>
      </w:r>
    </w:p>
    <w:p w:rsidR="00771DC0" w:rsidRPr="00771DC0" w:rsidRDefault="00771DC0" w:rsidP="00771DC0">
      <w:pPr>
        <w:widowControl/>
        <w:numPr>
          <w:ilvl w:val="0"/>
          <w:numId w:val="1"/>
        </w:numPr>
        <w:spacing w:before="120" w:after="120"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t>指導單位：行政院食品安全辦公室</w:t>
      </w:r>
    </w:p>
    <w:p w:rsidR="00771DC0" w:rsidRPr="00771DC0" w:rsidRDefault="00771DC0" w:rsidP="00771DC0">
      <w:pPr>
        <w:widowControl/>
        <w:numPr>
          <w:ilvl w:val="0"/>
          <w:numId w:val="1"/>
        </w:numPr>
        <w:spacing w:before="120" w:after="120"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t>單位：教育部國民及學前教育宣傳署</w:t>
      </w:r>
    </w:p>
    <w:p w:rsidR="00771DC0" w:rsidRPr="00771DC0" w:rsidRDefault="00771DC0" w:rsidP="00771DC0">
      <w:pPr>
        <w:widowControl/>
        <w:numPr>
          <w:ilvl w:val="0"/>
          <w:numId w:val="1"/>
        </w:numPr>
        <w:spacing w:before="120" w:after="120"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lastRenderedPageBreak/>
        <w:t>合辦單位：行政院農業委員會農糧</w:t>
      </w:r>
      <w:r w:rsidRPr="00771DC0">
        <w:rPr>
          <w:rFonts w:ascii="新細明體" w:eastAsia="新細明體" w:hAnsi="新細明體" w:cs="新細明體"/>
          <w:kern w:val="0"/>
          <w:szCs w:val="24"/>
        </w:rPr>
        <w:br/>
        <w:t>衛生福利部國民</w:t>
      </w:r>
      <w:proofErr w:type="gramStart"/>
      <w:r w:rsidRPr="00771DC0">
        <w:rPr>
          <w:rFonts w:ascii="新細明體" w:eastAsia="新細明體" w:hAnsi="新細明體" w:cs="新細明體"/>
          <w:kern w:val="0"/>
          <w:szCs w:val="24"/>
        </w:rPr>
        <w:t>健康署</w:t>
      </w:r>
      <w:proofErr w:type="gramEnd"/>
      <w:r w:rsidRPr="00771DC0">
        <w:rPr>
          <w:rFonts w:ascii="新細明體" w:eastAsia="新細明體" w:hAnsi="新細明體" w:cs="新細明體"/>
          <w:kern w:val="0"/>
          <w:szCs w:val="24"/>
        </w:rPr>
        <w:br/>
        <w:t>衛生福利部食品管理署</w:t>
      </w:r>
    </w:p>
    <w:p w:rsidR="00771DC0" w:rsidRPr="00771DC0" w:rsidRDefault="00771DC0" w:rsidP="00771DC0">
      <w:pPr>
        <w:widowControl/>
        <w:numPr>
          <w:ilvl w:val="0"/>
          <w:numId w:val="1"/>
        </w:numPr>
        <w:spacing w:before="120" w:after="120"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t>承辦單位：國立成功大學創新數位內容研究中心</w:t>
      </w:r>
      <w:r w:rsidRPr="00771DC0">
        <w:rPr>
          <w:rFonts w:ascii="新細明體" w:eastAsia="新細明體" w:hAnsi="新細明體" w:cs="新細明體"/>
          <w:kern w:val="0"/>
          <w:szCs w:val="24"/>
        </w:rPr>
        <w:br/>
        <w:t>國立成功大學人工智能數字位轉型研究中心</w:t>
      </w:r>
    </w:p>
    <w:p w:rsidR="00771DC0" w:rsidRPr="00771DC0" w:rsidRDefault="00771DC0" w:rsidP="00771DC0">
      <w:pPr>
        <w:widowControl/>
        <w:numPr>
          <w:ilvl w:val="0"/>
          <w:numId w:val="1"/>
        </w:numPr>
        <w:spacing w:before="120" w:after="120"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t>創辦地點：國立成功大學綠色魔法學校</w:t>
      </w:r>
    </w:p>
    <w:p w:rsidR="00771DC0" w:rsidRPr="00771DC0" w:rsidRDefault="00771DC0" w:rsidP="00771DC0">
      <w:pPr>
        <w:widowControl/>
        <w:numPr>
          <w:ilvl w:val="0"/>
          <w:numId w:val="1"/>
        </w:numPr>
        <w:spacing w:before="120" w:after="120"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t>對象</w:t>
      </w:r>
      <w:r w:rsidRPr="00771DC0">
        <w:rPr>
          <w:rFonts w:ascii="新細明體" w:eastAsia="新細明體" w:hAnsi="新細明體" w:cs="新細明體"/>
          <w:kern w:val="0"/>
          <w:szCs w:val="24"/>
        </w:rPr>
        <w:br/>
        <w:t>教育領域之相關人士、各縣政府代表、學生學校營養師、教師秘訣及餐飲相關人士、餐飲管理人員、相關科系大學生學生，關心本專業話題</w:t>
      </w:r>
      <w:proofErr w:type="gramStart"/>
      <w:r w:rsidRPr="00771DC0">
        <w:rPr>
          <w:rFonts w:ascii="新細明體" w:eastAsia="新細明體" w:hAnsi="新細明體" w:cs="新細明體"/>
          <w:kern w:val="0"/>
          <w:szCs w:val="24"/>
        </w:rPr>
        <w:t>話題</w:t>
      </w:r>
      <w:proofErr w:type="gramEnd"/>
      <w:r w:rsidRPr="00771DC0">
        <w:rPr>
          <w:rFonts w:ascii="新細明體" w:eastAsia="新細明體" w:hAnsi="新細明體" w:cs="新細明體"/>
          <w:kern w:val="0"/>
          <w:szCs w:val="24"/>
        </w:rPr>
        <w:t>。</w:t>
      </w:r>
    </w:p>
    <w:p w:rsidR="00771DC0" w:rsidRPr="00771DC0" w:rsidRDefault="00771DC0" w:rsidP="00771DC0">
      <w:pPr>
        <w:widowControl/>
        <w:numPr>
          <w:ilvl w:val="0"/>
          <w:numId w:val="1"/>
        </w:numPr>
        <w:spacing w:before="120" w:after="120"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t>徵稿對象</w:t>
      </w:r>
      <w:r w:rsidRPr="00771DC0">
        <w:rPr>
          <w:rFonts w:ascii="新細明體" w:eastAsia="新細明體" w:hAnsi="新細明體" w:cs="新細明體"/>
          <w:kern w:val="0"/>
          <w:szCs w:val="24"/>
        </w:rPr>
        <w:br/>
        <w:t>（一）聰明的大專院校教師、研究人員</w:t>
      </w:r>
      <w:proofErr w:type="gramStart"/>
      <w:r w:rsidRPr="00771DC0">
        <w:rPr>
          <w:rFonts w:ascii="新細明體" w:eastAsia="新細明體" w:hAnsi="新細明體" w:cs="新細明體"/>
          <w:kern w:val="0"/>
          <w:szCs w:val="24"/>
        </w:rPr>
        <w:t>或具碩</w:t>
      </w:r>
      <w:proofErr w:type="gramEnd"/>
      <w:r w:rsidRPr="00771DC0">
        <w:rPr>
          <w:rFonts w:ascii="新細明體" w:eastAsia="新細明體" w:hAnsi="新細明體" w:cs="新細明體"/>
          <w:kern w:val="0"/>
          <w:szCs w:val="24"/>
        </w:rPr>
        <w:t>、</w:t>
      </w:r>
      <w:r w:rsidRPr="00771DC0">
        <w:rPr>
          <w:rFonts w:ascii="新細明體" w:eastAsia="新細明體" w:hAnsi="新細明體" w:cs="新細明體"/>
          <w:kern w:val="0"/>
          <w:szCs w:val="24"/>
        </w:rPr>
        <w:br/>
        <w:t>網絡工作者（二）招聘</w:t>
      </w:r>
      <w:proofErr w:type="gramStart"/>
      <w:r w:rsidRPr="00771DC0">
        <w:rPr>
          <w:rFonts w:ascii="新細明體" w:eastAsia="新細明體" w:hAnsi="新細明體" w:cs="新細明體"/>
          <w:kern w:val="0"/>
          <w:szCs w:val="24"/>
        </w:rPr>
        <w:t>大專院校碩、博班</w:t>
      </w:r>
      <w:proofErr w:type="gramEnd"/>
      <w:r w:rsidRPr="00771DC0">
        <w:rPr>
          <w:rFonts w:ascii="新細明體" w:eastAsia="新細明體" w:hAnsi="新細明體" w:cs="新細明體"/>
          <w:kern w:val="0"/>
          <w:szCs w:val="24"/>
        </w:rPr>
        <w:br/>
        <w:t>研究生（三）專業相關機構</w:t>
      </w:r>
    </w:p>
    <w:p w:rsidR="00771DC0" w:rsidRPr="00771DC0" w:rsidRDefault="00771DC0" w:rsidP="00771DC0">
      <w:pPr>
        <w:widowControl/>
        <w:pBdr>
          <w:bottom w:val="single" w:sz="48" w:space="0" w:color="C28375"/>
        </w:pBdr>
        <w:spacing w:before="300" w:after="450" w:line="375" w:lineRule="atLeast"/>
        <w:outlineLvl w:val="0"/>
        <w:rPr>
          <w:rFonts w:ascii="inherit" w:eastAsia="新細明體" w:hAnsi="inherit" w:cs="新細明體"/>
          <w:b/>
          <w:bCs/>
          <w:spacing w:val="75"/>
          <w:kern w:val="36"/>
          <w:sz w:val="60"/>
          <w:szCs w:val="60"/>
        </w:rPr>
      </w:pPr>
      <w:r w:rsidRPr="00771DC0">
        <w:rPr>
          <w:rFonts w:ascii="inherit" w:eastAsia="新細明體" w:hAnsi="inherit" w:cs="新細明體"/>
          <w:b/>
          <w:bCs/>
          <w:spacing w:val="75"/>
          <w:kern w:val="36"/>
          <w:sz w:val="60"/>
          <w:szCs w:val="60"/>
        </w:rPr>
        <w:t>研討會主題</w:t>
      </w:r>
    </w:p>
    <w:p w:rsidR="00771DC0" w:rsidRPr="00771DC0" w:rsidRDefault="00771DC0" w:rsidP="00771D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t>【學校整體環境與飲食教育】</w:t>
      </w:r>
      <w:proofErr w:type="gramStart"/>
      <w:r w:rsidRPr="00771DC0">
        <w:rPr>
          <w:rFonts w:ascii="新細明體" w:eastAsia="新細明體" w:hAnsi="新細明體" w:cs="新細明體"/>
          <w:kern w:val="0"/>
          <w:szCs w:val="24"/>
        </w:rPr>
        <w:t>——————</w:t>
      </w:r>
      <w:proofErr w:type="gramEnd"/>
      <w:r w:rsidRPr="00771DC0">
        <w:rPr>
          <w:rFonts w:ascii="新細明體" w:eastAsia="新細明體" w:hAnsi="新細明體" w:cs="新細明體"/>
          <w:kern w:val="0"/>
          <w:szCs w:val="24"/>
        </w:rPr>
        <w:t xml:space="preserve"> 教育部國教署</w:t>
      </w:r>
      <w:r w:rsidRPr="00771DC0">
        <w:rPr>
          <w:rFonts w:ascii="新細明體" w:eastAsia="新細明體" w:hAnsi="新細明體" w:cs="新細明體"/>
          <w:kern w:val="0"/>
          <w:szCs w:val="24"/>
        </w:rPr>
        <w:br/>
      </w:r>
    </w:p>
    <w:p w:rsidR="00771DC0" w:rsidRPr="00771DC0" w:rsidRDefault="00771DC0" w:rsidP="00771DC0">
      <w:pPr>
        <w:widowControl/>
        <w:numPr>
          <w:ilvl w:val="0"/>
          <w:numId w:val="2"/>
        </w:numPr>
        <w:spacing w:before="120" w:after="120"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t>午餐各種供餐模式之學校優劣分析</w:t>
      </w:r>
    </w:p>
    <w:p w:rsidR="00771DC0" w:rsidRPr="00771DC0" w:rsidRDefault="00771DC0" w:rsidP="00771DC0">
      <w:pPr>
        <w:widowControl/>
        <w:numPr>
          <w:ilvl w:val="0"/>
          <w:numId w:val="2"/>
        </w:numPr>
        <w:spacing w:before="120" w:after="120"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t>學校創新技術之應用</w:t>
      </w:r>
    </w:p>
    <w:p w:rsidR="00771DC0" w:rsidRPr="00771DC0" w:rsidRDefault="00771DC0" w:rsidP="00771DC0">
      <w:pPr>
        <w:widowControl/>
        <w:numPr>
          <w:ilvl w:val="0"/>
          <w:numId w:val="2"/>
        </w:numPr>
        <w:spacing w:before="120" w:after="120"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t>縣城市與中小學飲食教育推廣之效益</w:t>
      </w:r>
    </w:p>
    <w:p w:rsidR="00771DC0" w:rsidRPr="00771DC0" w:rsidRDefault="00771DC0" w:rsidP="00771D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t>【推動學校新聞採用國產可溯源之類的成果及未來展望】</w:t>
      </w:r>
      <w:proofErr w:type="gramStart"/>
      <w:r w:rsidRPr="00771DC0">
        <w:rPr>
          <w:rFonts w:ascii="新細明體" w:eastAsia="新細明體" w:hAnsi="新細明體" w:cs="新細明體"/>
          <w:kern w:val="0"/>
          <w:szCs w:val="24"/>
        </w:rPr>
        <w:t>——————</w:t>
      </w:r>
      <w:proofErr w:type="gramEnd"/>
      <w:r w:rsidRPr="00771DC0">
        <w:rPr>
          <w:rFonts w:ascii="新細明體" w:eastAsia="新細明體" w:hAnsi="新細明體" w:cs="新細明體"/>
          <w:kern w:val="0"/>
          <w:szCs w:val="24"/>
        </w:rPr>
        <w:t xml:space="preserve"> 行政院農業委員會</w:t>
      </w:r>
      <w:r w:rsidRPr="00771DC0">
        <w:rPr>
          <w:rFonts w:ascii="新細明體" w:eastAsia="新細明體" w:hAnsi="新細明體" w:cs="新細明體"/>
          <w:kern w:val="0"/>
          <w:szCs w:val="24"/>
        </w:rPr>
        <w:br/>
      </w:r>
    </w:p>
    <w:p w:rsidR="00771DC0" w:rsidRPr="00771DC0" w:rsidRDefault="00771DC0" w:rsidP="00771DC0">
      <w:pPr>
        <w:widowControl/>
        <w:numPr>
          <w:ilvl w:val="0"/>
          <w:numId w:val="3"/>
        </w:numPr>
        <w:spacing w:before="120" w:after="120"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t>國產農糧產品供應學校新聞相關政策與方案之探討</w:t>
      </w:r>
      <w:proofErr w:type="gramStart"/>
      <w:r w:rsidRPr="00771DC0">
        <w:rPr>
          <w:rFonts w:ascii="新細明體" w:eastAsia="新細明體" w:hAnsi="新細明體" w:cs="新細明體"/>
          <w:kern w:val="0"/>
          <w:szCs w:val="24"/>
        </w:rPr>
        <w:t>——</w:t>
      </w:r>
      <w:proofErr w:type="gramEnd"/>
      <w:r w:rsidRPr="00771DC0">
        <w:rPr>
          <w:rFonts w:ascii="新細明體" w:eastAsia="新細明體" w:hAnsi="新細明體" w:cs="新細明體"/>
          <w:kern w:val="0"/>
          <w:szCs w:val="24"/>
        </w:rPr>
        <w:t>以國產水果為例</w:t>
      </w:r>
    </w:p>
    <w:p w:rsidR="00771DC0" w:rsidRPr="00771DC0" w:rsidRDefault="00771DC0" w:rsidP="00771DC0">
      <w:pPr>
        <w:widowControl/>
        <w:numPr>
          <w:ilvl w:val="0"/>
          <w:numId w:val="3"/>
        </w:numPr>
        <w:spacing w:before="120" w:after="120"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t>國產有機農業供應學校新聞相關政策與方案之探討</w:t>
      </w:r>
    </w:p>
    <w:p w:rsidR="00771DC0" w:rsidRPr="00771DC0" w:rsidRDefault="00771DC0" w:rsidP="00771DC0">
      <w:pPr>
        <w:widowControl/>
        <w:numPr>
          <w:ilvl w:val="0"/>
          <w:numId w:val="3"/>
        </w:numPr>
        <w:spacing w:before="120" w:after="120"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t>國產章Q食品供應學校午餐之計劃與宣傳</w:t>
      </w:r>
    </w:p>
    <w:p w:rsidR="00771DC0" w:rsidRPr="00771DC0" w:rsidRDefault="00771DC0" w:rsidP="00771D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t>【學童健康飲食促進】</w:t>
      </w:r>
      <w:proofErr w:type="gramStart"/>
      <w:r w:rsidRPr="00771DC0">
        <w:rPr>
          <w:rFonts w:ascii="新細明體" w:eastAsia="新細明體" w:hAnsi="新細明體" w:cs="新細明體"/>
          <w:kern w:val="0"/>
          <w:szCs w:val="24"/>
        </w:rPr>
        <w:t>————————</w:t>
      </w:r>
      <w:proofErr w:type="gramEnd"/>
      <w:r w:rsidRPr="00771DC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771DC0">
        <w:rPr>
          <w:rFonts w:ascii="新細明體" w:eastAsia="新細明體" w:hAnsi="新細明體" w:cs="新細明體"/>
          <w:kern w:val="0"/>
          <w:szCs w:val="24"/>
        </w:rPr>
        <w:t>衛福部國民健康署</w:t>
      </w:r>
      <w:proofErr w:type="gramEnd"/>
      <w:r w:rsidRPr="00771DC0">
        <w:rPr>
          <w:rFonts w:ascii="新細明體" w:eastAsia="新細明體" w:hAnsi="新細明體" w:cs="新細明體"/>
          <w:kern w:val="0"/>
          <w:szCs w:val="24"/>
        </w:rPr>
        <w:br/>
      </w:r>
    </w:p>
    <w:p w:rsidR="00771DC0" w:rsidRPr="00771DC0" w:rsidRDefault="00771DC0" w:rsidP="00771DC0">
      <w:pPr>
        <w:widowControl/>
        <w:numPr>
          <w:ilvl w:val="0"/>
          <w:numId w:val="4"/>
        </w:numPr>
        <w:spacing w:before="120" w:after="120"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t>從學校營養教育提升學童營養及健康飲食知識和行為之作法</w:t>
      </w:r>
    </w:p>
    <w:p w:rsidR="00771DC0" w:rsidRPr="00771DC0" w:rsidRDefault="00771DC0" w:rsidP="00771DC0">
      <w:pPr>
        <w:widowControl/>
        <w:numPr>
          <w:ilvl w:val="0"/>
          <w:numId w:val="4"/>
        </w:numPr>
        <w:spacing w:before="120" w:after="120"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lastRenderedPageBreak/>
        <w:t>學童與飲食健康之關聯研究及策略探討</w:t>
      </w:r>
    </w:p>
    <w:p w:rsidR="00771DC0" w:rsidRPr="00771DC0" w:rsidRDefault="00771DC0" w:rsidP="00771D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t>【學校午餐食品安全】</w:t>
      </w:r>
      <w:proofErr w:type="gramStart"/>
      <w:r w:rsidRPr="00771DC0">
        <w:rPr>
          <w:rFonts w:ascii="新細明體" w:eastAsia="新細明體" w:hAnsi="新細明體" w:cs="新細明體"/>
          <w:kern w:val="0"/>
          <w:szCs w:val="24"/>
        </w:rPr>
        <w:t>————————</w:t>
      </w:r>
      <w:proofErr w:type="gramEnd"/>
      <w:r w:rsidRPr="00771DC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771DC0">
        <w:rPr>
          <w:rFonts w:ascii="新細明體" w:eastAsia="新細明體" w:hAnsi="新細明體" w:cs="新細明體"/>
          <w:kern w:val="0"/>
          <w:szCs w:val="24"/>
        </w:rPr>
        <w:t>衛福部</w:t>
      </w:r>
      <w:proofErr w:type="gramEnd"/>
      <w:r w:rsidRPr="00771DC0">
        <w:rPr>
          <w:rFonts w:ascii="新細明體" w:eastAsia="新細明體" w:hAnsi="新細明體" w:cs="新細明體"/>
          <w:kern w:val="0"/>
          <w:szCs w:val="24"/>
        </w:rPr>
        <w:t>食品藥物管理署</w:t>
      </w:r>
      <w:r w:rsidRPr="00771DC0">
        <w:rPr>
          <w:rFonts w:ascii="新細明體" w:eastAsia="新細明體" w:hAnsi="新細明體" w:cs="新細明體"/>
          <w:kern w:val="0"/>
          <w:szCs w:val="24"/>
        </w:rPr>
        <w:br/>
      </w:r>
    </w:p>
    <w:p w:rsidR="00771DC0" w:rsidRPr="00771DC0" w:rsidRDefault="00771DC0" w:rsidP="00771DC0">
      <w:pPr>
        <w:widowControl/>
        <w:numPr>
          <w:ilvl w:val="0"/>
          <w:numId w:val="5"/>
        </w:numPr>
        <w:spacing w:before="120" w:after="120"/>
        <w:rPr>
          <w:rFonts w:ascii="新細明體" w:eastAsia="新細明體" w:hAnsi="新細明體" w:cs="新細明體"/>
          <w:kern w:val="0"/>
          <w:szCs w:val="24"/>
        </w:rPr>
      </w:pPr>
      <w:r w:rsidRPr="00771DC0">
        <w:rPr>
          <w:rFonts w:ascii="新細明體" w:eastAsia="新細明體" w:hAnsi="新細明體" w:cs="新細明體"/>
          <w:kern w:val="0"/>
          <w:szCs w:val="24"/>
        </w:rPr>
        <w:t>學校午餐食品安全稽查抽驗與源頭管理</w:t>
      </w:r>
    </w:p>
    <w:p w:rsidR="00F66D50" w:rsidRPr="00771DC0" w:rsidRDefault="00F66D50"/>
    <w:sectPr w:rsidR="00F66D50" w:rsidRPr="00771D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7FC"/>
    <w:multiLevelType w:val="multilevel"/>
    <w:tmpl w:val="C382D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33E26"/>
    <w:multiLevelType w:val="multilevel"/>
    <w:tmpl w:val="E662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8170D"/>
    <w:multiLevelType w:val="multilevel"/>
    <w:tmpl w:val="25C2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662797"/>
    <w:multiLevelType w:val="multilevel"/>
    <w:tmpl w:val="04C6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0E7B60"/>
    <w:multiLevelType w:val="multilevel"/>
    <w:tmpl w:val="CA3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4"/>
    </w:lvlOverride>
  </w:num>
  <w:num w:numId="4">
    <w:abstractNumId w:val="0"/>
    <w:lvlOverride w:ilvl="0">
      <w:startOverride w:val="7"/>
    </w:lvlOverride>
  </w:num>
  <w:num w:numId="5">
    <w:abstractNumId w:val="4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C0"/>
    <w:rsid w:val="00771DC0"/>
    <w:rsid w:val="00F6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E92E0-ED16-45F3-9451-C28CB1E2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71DC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71DC0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2021-07-12T00:16:00Z</dcterms:created>
  <dcterms:modified xsi:type="dcterms:W3CDTF">2021-07-12T00:17:00Z</dcterms:modified>
</cp:coreProperties>
</file>