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EA" w:rsidRPr="00480FBD" w:rsidRDefault="002033EA" w:rsidP="002033EA">
      <w:pPr>
        <w:widowControl/>
        <w:spacing w:line="240" w:lineRule="auto"/>
        <w:jc w:val="center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澎湖縣</w:t>
      </w:r>
      <w:r w:rsidRPr="00480FBD">
        <w:rPr>
          <w:rFonts w:ascii="標楷體" w:hAnsi="標楷體" w:cs="標楷體"/>
        </w:rPr>
        <w:t>109</w:t>
      </w:r>
      <w:r w:rsidRPr="00480FBD">
        <w:rPr>
          <w:rFonts w:ascii="標楷體" w:hAnsi="標楷體" w:cs="標楷體" w:hint="eastAsia"/>
        </w:rPr>
        <w:t>學年度十二年國民基本教育精進國民中學及國民小學教學品質計畫</w:t>
      </w:r>
    </w:p>
    <w:p w:rsidR="002033EA" w:rsidRPr="00480FBD" w:rsidRDefault="002033EA" w:rsidP="002033EA">
      <w:pPr>
        <w:pStyle w:val="1"/>
        <w:jc w:val="center"/>
        <w:rPr>
          <w:rFonts w:ascii="標楷體" w:hAnsi="標楷體"/>
          <w:b/>
          <w:color w:val="000000"/>
          <w:szCs w:val="24"/>
          <w:shd w:val="clear" w:color="auto" w:fill="F2F2F2"/>
        </w:rPr>
      </w:pPr>
      <w:bookmarkStart w:id="0" w:name="_Toc481412106"/>
      <w:bookmarkStart w:id="1" w:name="_Toc49864345"/>
      <w:r w:rsidRPr="00480FBD">
        <w:rPr>
          <w:rFonts w:ascii="標楷體" w:hAnsi="標楷體" w:hint="eastAsia"/>
          <w:color w:val="000000"/>
          <w:szCs w:val="24"/>
          <w:shd w:val="clear" w:color="auto" w:fill="F2F2F2"/>
        </w:rPr>
        <w:t>B2-1-01-5－</w:t>
      </w:r>
      <w:bookmarkStart w:id="2" w:name="_GoBack"/>
      <w:r w:rsidRPr="00480FBD">
        <w:rPr>
          <w:rFonts w:ascii="標楷體" w:hAnsi="標楷體" w:hint="eastAsia"/>
          <w:color w:val="000000"/>
          <w:szCs w:val="24"/>
          <w:shd w:val="clear" w:color="auto" w:fill="F2F2F2"/>
        </w:rPr>
        <w:t>國中綜合活動領域非專長教師核心教學能力關鍵</w:t>
      </w:r>
      <w:r w:rsidRPr="00480FBD">
        <w:rPr>
          <w:rFonts w:ascii="標楷體" w:hAnsi="標楷體"/>
          <w:color w:val="000000"/>
          <w:szCs w:val="24"/>
          <w:shd w:val="clear" w:color="auto" w:fill="F2F2F2"/>
        </w:rPr>
        <w:t>2.0</w:t>
      </w:r>
      <w:r w:rsidRPr="00480FBD">
        <w:rPr>
          <w:rFonts w:ascii="標楷體" w:hAnsi="標楷體" w:hint="eastAsia"/>
          <w:color w:val="000000"/>
          <w:szCs w:val="24"/>
          <w:shd w:val="clear" w:color="auto" w:fill="F2F2F2"/>
        </w:rPr>
        <w:t>研習計畫</w:t>
      </w:r>
      <w:bookmarkEnd w:id="0"/>
      <w:bookmarkEnd w:id="1"/>
      <w:bookmarkEnd w:id="2"/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一、依據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（一）教育部補助直轄市、縣(市)政府精進國民中學及國民小學教師教學專業與課程品質作業要點。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（二）澎湖縣109學年度精進國民中小學教師教學專業與課程品質整體推動計畫。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（三）澎湖縣109學年度國民教育輔導團整體團務計畫。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（四）澎湖縣109學年度教師專業成長活動計畫。</w:t>
      </w: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二、現況分析與需求評估</w:t>
      </w:r>
      <w:r w:rsidRPr="00480FBD">
        <w:rPr>
          <w:rFonts w:ascii="標楷體" w:hAnsi="標楷體" w:cs="標楷體"/>
        </w:rPr>
        <w:t>: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（一）本縣共計</w:t>
      </w:r>
      <w:r w:rsidRPr="00480FBD">
        <w:rPr>
          <w:rFonts w:ascii="標楷體" w:hAnsi="標楷體"/>
          <w:szCs w:val="24"/>
        </w:rPr>
        <w:t>14</w:t>
      </w:r>
      <w:r w:rsidRPr="00480FBD">
        <w:rPr>
          <w:rFonts w:ascii="標楷體" w:hAnsi="標楷體" w:hint="eastAsia"/>
          <w:szCs w:val="24"/>
        </w:rPr>
        <w:t>所國民中學，其中有</w:t>
      </w:r>
      <w:r w:rsidRPr="00480FBD">
        <w:rPr>
          <w:rFonts w:ascii="標楷體" w:hAnsi="標楷體"/>
          <w:szCs w:val="24"/>
        </w:rPr>
        <w:t>8</w:t>
      </w:r>
      <w:r w:rsidRPr="00480FBD">
        <w:rPr>
          <w:rFonts w:ascii="標楷體" w:hAnsi="標楷體" w:hint="eastAsia"/>
          <w:szCs w:val="24"/>
        </w:rPr>
        <w:t>所為</w:t>
      </w:r>
      <w:r w:rsidRPr="00480FBD">
        <w:rPr>
          <w:rFonts w:ascii="標楷體" w:hAnsi="標楷體"/>
          <w:szCs w:val="24"/>
        </w:rPr>
        <w:t>3</w:t>
      </w:r>
      <w:r w:rsidRPr="00480FBD">
        <w:rPr>
          <w:rFonts w:ascii="標楷體" w:hAnsi="標楷體" w:hint="eastAsia"/>
          <w:szCs w:val="24"/>
        </w:rPr>
        <w:t>班學校，而</w:t>
      </w:r>
      <w:r w:rsidRPr="00480FBD">
        <w:rPr>
          <w:rFonts w:ascii="標楷體" w:hAnsi="標楷體"/>
          <w:szCs w:val="24"/>
        </w:rPr>
        <w:t>3</w:t>
      </w:r>
      <w:r w:rsidRPr="00480FBD">
        <w:rPr>
          <w:rFonts w:ascii="標楷體" w:hAnsi="標楷體" w:hint="eastAsia"/>
          <w:szCs w:val="24"/>
        </w:rPr>
        <w:t>班學校僅能聘用</w:t>
      </w:r>
      <w:r w:rsidRPr="00480FBD">
        <w:rPr>
          <w:rFonts w:ascii="標楷體" w:hAnsi="標楷體"/>
          <w:szCs w:val="24"/>
        </w:rPr>
        <w:t>7</w:t>
      </w:r>
      <w:r w:rsidRPr="00480FBD">
        <w:rPr>
          <w:rFonts w:ascii="標楷體" w:hAnsi="標楷體" w:hint="eastAsia"/>
          <w:szCs w:val="24"/>
        </w:rPr>
        <w:t>名教師，因此幾乎不可能聘用綜合領域專長教師。另全澎國中具綜合領域專長教師證教師甚少，各校綜合領域教師多為非專長教師，而特偏離島地區幾乎為配課非專長教師。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（二）特偏地區教師幾乎為非專長配課教師，需要提供客製化教材教法，一起共學增能。</w:t>
      </w: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三、目標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（一）提升綜合活動領域非專長教師核心教學能力，落實課程綱要精神與理念。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（二）培養教師綜合活動領域非專長教師教學知能，深化課程品質與內涵。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（三）提升學校綜合活動領域教學，促進正常化教學品質。</w:t>
      </w: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四、辦理單位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（一）指導單位：教育部國民及學前教育署</w:t>
      </w:r>
      <w:r w:rsidRPr="00480FBD">
        <w:rPr>
          <w:rFonts w:ascii="標楷體" w:hAnsi="標楷體"/>
        </w:rPr>
        <w:t>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（二）主辦單位：澎湖縣政府</w:t>
      </w:r>
      <w:r w:rsidRPr="00480FBD">
        <w:rPr>
          <w:rFonts w:ascii="標楷體" w:hAnsi="標楷體"/>
        </w:rPr>
        <w:t>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（三）承辦單位：澎湖縣國教輔導團綜合活動學習領域輔導小組</w:t>
      </w:r>
      <w:r w:rsidRPr="00480FBD">
        <w:rPr>
          <w:rFonts w:ascii="標楷體" w:hAnsi="標楷體"/>
          <w:szCs w:val="24"/>
        </w:rPr>
        <w:t>(</w:t>
      </w:r>
      <w:r w:rsidRPr="00480FBD">
        <w:rPr>
          <w:rFonts w:ascii="標楷體" w:hAnsi="標楷體" w:hint="eastAsia"/>
          <w:szCs w:val="24"/>
        </w:rPr>
        <w:t>國中</w:t>
      </w:r>
      <w:r w:rsidRPr="00480FBD">
        <w:rPr>
          <w:rFonts w:ascii="標楷體" w:hAnsi="標楷體"/>
          <w:szCs w:val="24"/>
        </w:rPr>
        <w:t>)</w:t>
      </w:r>
      <w:r w:rsidRPr="00480FBD">
        <w:rPr>
          <w:rFonts w:ascii="標楷體" w:hAnsi="標楷體"/>
        </w:rPr>
        <w:t xml:space="preserve"> 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（四）協辦單位：澎湖縣立澎南國民中學</w:t>
      </w:r>
      <w:r w:rsidRPr="00480FBD">
        <w:rPr>
          <w:rFonts w:ascii="標楷體" w:hAnsi="標楷體"/>
        </w:rPr>
        <w:t>。</w:t>
      </w: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五、辦理日期及地點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（一）辦理日期：</w:t>
      </w:r>
      <w:r w:rsidR="0071332F" w:rsidRPr="00E550DB">
        <w:rPr>
          <w:rFonts w:ascii="標楷體" w:hAnsi="標楷體"/>
          <w:szCs w:val="24"/>
        </w:rPr>
        <w:t>1</w:t>
      </w:r>
      <w:r w:rsidR="0071332F">
        <w:rPr>
          <w:rFonts w:ascii="標楷體" w:hAnsi="標楷體" w:hint="eastAsia"/>
          <w:szCs w:val="24"/>
        </w:rPr>
        <w:t>10</w:t>
      </w:r>
      <w:r w:rsidR="0071332F" w:rsidRPr="00E550DB">
        <w:rPr>
          <w:rFonts w:ascii="標楷體" w:hAnsi="標楷體" w:hint="eastAsia"/>
          <w:szCs w:val="24"/>
        </w:rPr>
        <w:t>年</w:t>
      </w:r>
      <w:r w:rsidR="0071332F">
        <w:rPr>
          <w:rFonts w:ascii="標楷體" w:hAnsi="標楷體" w:hint="eastAsia"/>
          <w:szCs w:val="24"/>
        </w:rPr>
        <w:t>01</w:t>
      </w:r>
      <w:r w:rsidR="0071332F" w:rsidRPr="00E550DB">
        <w:rPr>
          <w:rFonts w:ascii="標楷體" w:hAnsi="標楷體" w:hint="eastAsia"/>
          <w:szCs w:val="24"/>
        </w:rPr>
        <w:t>月</w:t>
      </w:r>
      <w:r w:rsidR="0071332F">
        <w:rPr>
          <w:rFonts w:ascii="標楷體" w:hAnsi="標楷體" w:hint="eastAsia"/>
          <w:szCs w:val="24"/>
        </w:rPr>
        <w:t>16日(六)</w:t>
      </w:r>
      <w:r w:rsidR="0071332F">
        <w:rPr>
          <w:rFonts w:ascii="標楷體" w:hAnsi="標楷體"/>
          <w:szCs w:val="24"/>
        </w:rPr>
        <w:t>-</w:t>
      </w:r>
      <w:r w:rsidR="0071332F" w:rsidRPr="00E550DB">
        <w:rPr>
          <w:rFonts w:ascii="標楷體" w:hAnsi="標楷體"/>
          <w:szCs w:val="24"/>
        </w:rPr>
        <w:t>1</w:t>
      </w:r>
      <w:r w:rsidR="0071332F">
        <w:rPr>
          <w:rFonts w:ascii="標楷體" w:hAnsi="標楷體" w:hint="eastAsia"/>
          <w:szCs w:val="24"/>
        </w:rPr>
        <w:t>10</w:t>
      </w:r>
      <w:r w:rsidR="0071332F" w:rsidRPr="00E550DB">
        <w:rPr>
          <w:rFonts w:ascii="標楷體" w:hAnsi="標楷體" w:hint="eastAsia"/>
          <w:szCs w:val="24"/>
        </w:rPr>
        <w:t>年</w:t>
      </w:r>
      <w:r w:rsidR="0071332F">
        <w:rPr>
          <w:rFonts w:ascii="標楷體" w:hAnsi="標楷體" w:hint="eastAsia"/>
          <w:szCs w:val="24"/>
        </w:rPr>
        <w:t>01</w:t>
      </w:r>
      <w:r w:rsidR="0071332F" w:rsidRPr="00E550DB">
        <w:rPr>
          <w:rFonts w:ascii="標楷體" w:hAnsi="標楷體" w:hint="eastAsia"/>
          <w:szCs w:val="24"/>
        </w:rPr>
        <w:t>月</w:t>
      </w:r>
      <w:r w:rsidR="0071332F">
        <w:rPr>
          <w:rFonts w:ascii="標楷體" w:hAnsi="標楷體" w:hint="eastAsia"/>
          <w:szCs w:val="24"/>
        </w:rPr>
        <w:t>17日(日)</w:t>
      </w:r>
      <w:r w:rsidRPr="00480FBD">
        <w:rPr>
          <w:rFonts w:ascii="標楷體" w:hAnsi="標楷體"/>
        </w:rPr>
        <w:t>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（二）辦理地點：澎湖縣國教輔導團大會議室。</w:t>
      </w: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六、參加對象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（一）各國中任教綜合活動之非專長教師</w:t>
      </w:r>
      <w:r w:rsidRPr="00480FBD">
        <w:rPr>
          <w:rFonts w:ascii="標楷體" w:hAnsi="標楷體"/>
          <w:szCs w:val="24"/>
        </w:rPr>
        <w:t>(</w:t>
      </w:r>
      <w:r w:rsidRPr="00480FBD">
        <w:rPr>
          <w:rFonts w:ascii="標楷體" w:hAnsi="標楷體" w:hint="eastAsia"/>
          <w:szCs w:val="24"/>
        </w:rPr>
        <w:t>含代課老師</w:t>
      </w:r>
      <w:r w:rsidRPr="00480FBD">
        <w:rPr>
          <w:rFonts w:ascii="標楷體" w:hAnsi="標楷體"/>
          <w:szCs w:val="24"/>
        </w:rPr>
        <w:t>)</w:t>
      </w:r>
      <w:r w:rsidRPr="00480FBD">
        <w:rPr>
          <w:rFonts w:ascii="標楷體" w:hAnsi="標楷體" w:hint="eastAsia"/>
          <w:szCs w:val="24"/>
        </w:rPr>
        <w:t>，請各校推薦或自由報名，</w:t>
      </w:r>
      <w:r w:rsidRPr="00480FBD">
        <w:rPr>
          <w:rFonts w:ascii="標楷體" w:hAnsi="標楷體"/>
          <w:szCs w:val="24"/>
        </w:rPr>
        <w:t>60</w:t>
      </w:r>
      <w:r w:rsidRPr="00480FBD">
        <w:rPr>
          <w:rFonts w:ascii="標楷體" w:hAnsi="標楷體" w:hint="eastAsia"/>
          <w:szCs w:val="24"/>
        </w:rPr>
        <w:t>名額滿為止，以正式教師優先錄取。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（二）凡全程參加各場次研習之教師同意給予公假登記，並核給研習證書，取得證書者優先任教綜合活動課程</w:t>
      </w:r>
      <w:r w:rsidRPr="00480FBD">
        <w:rPr>
          <w:rFonts w:ascii="標楷體" w:hAnsi="標楷體"/>
          <w:szCs w:val="24"/>
        </w:rPr>
        <w:t xml:space="preserve"> </w:t>
      </w:r>
      <w:r w:rsidRPr="00480FBD">
        <w:rPr>
          <w:rFonts w:ascii="標楷體" w:hAnsi="標楷體" w:hint="eastAsia"/>
          <w:szCs w:val="24"/>
        </w:rPr>
        <w:t>。</w:t>
      </w:r>
    </w:p>
    <w:p w:rsidR="002033EA" w:rsidRPr="00480FBD" w:rsidRDefault="002033EA" w:rsidP="002033EA">
      <w:pPr>
        <w:tabs>
          <w:tab w:val="num" w:pos="900"/>
        </w:tabs>
        <w:spacing w:line="240" w:lineRule="auto"/>
        <w:ind w:leftChars="200" w:left="1200" w:hangingChars="300" w:hanging="720"/>
        <w:jc w:val="both"/>
        <w:rPr>
          <w:rFonts w:ascii="標楷體" w:hAnsi="標楷體"/>
          <w:szCs w:val="24"/>
        </w:rPr>
      </w:pPr>
    </w:p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/>
          <w:szCs w:val="24"/>
        </w:rPr>
        <w:br w:type="page"/>
      </w:r>
      <w:r w:rsidRPr="00480FBD">
        <w:rPr>
          <w:rFonts w:ascii="標楷體" w:hAnsi="標楷體" w:cs="標楷體" w:hint="eastAsia"/>
        </w:rPr>
        <w:lastRenderedPageBreak/>
        <w:t>七、研習內容</w:t>
      </w:r>
    </w:p>
    <w:tbl>
      <w:tblPr>
        <w:tblpPr w:leftFromText="180" w:rightFromText="180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968"/>
        <w:gridCol w:w="3153"/>
        <w:gridCol w:w="1681"/>
        <w:gridCol w:w="2059"/>
      </w:tblGrid>
      <w:tr w:rsidR="002033EA" w:rsidRPr="00480FBD" w:rsidTr="00EA7B60">
        <w:trPr>
          <w:trHeight w:val="405"/>
        </w:trPr>
        <w:tc>
          <w:tcPr>
            <w:tcW w:w="452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日期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1618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項目</w:t>
            </w:r>
          </w:p>
        </w:tc>
        <w:tc>
          <w:tcPr>
            <w:tcW w:w="863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1057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主持人</w:t>
            </w:r>
            <w:r w:rsidRPr="00480FBD">
              <w:rPr>
                <w:rFonts w:ascii="標楷體" w:hAnsi="標楷體"/>
                <w:b/>
                <w:bCs/>
                <w:color w:val="000000"/>
                <w:szCs w:val="24"/>
              </w:rPr>
              <w:t>/</w:t>
            </w: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講師</w:t>
            </w:r>
          </w:p>
        </w:tc>
      </w:tr>
      <w:tr w:rsidR="002033EA" w:rsidRPr="00480FBD" w:rsidTr="00EA7B60">
        <w:trPr>
          <w:cantSplit/>
          <w:trHeight w:val="135"/>
        </w:trPr>
        <w:tc>
          <w:tcPr>
            <w:tcW w:w="452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110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年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</w:t>
            </w:r>
            <w:r w:rsidR="0071332F">
              <w:rPr>
                <w:rFonts w:ascii="標楷體" w:hAnsi="標楷體" w:hint="eastAsia"/>
                <w:color w:val="000000"/>
                <w:szCs w:val="24"/>
              </w:rPr>
              <w:t>1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月</w:t>
            </w:r>
          </w:p>
          <w:p w:rsidR="002033EA" w:rsidRPr="00480FBD" w:rsidRDefault="0071332F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16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日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︵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星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期</w:t>
            </w:r>
          </w:p>
          <w:p w:rsidR="002033EA" w:rsidRPr="00480FBD" w:rsidRDefault="0071332F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六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08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20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08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報到</w:t>
            </w:r>
          </w:p>
        </w:tc>
        <w:tc>
          <w:tcPr>
            <w:tcW w:w="863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汪倩如老師</w:t>
            </w:r>
          </w:p>
        </w:tc>
      </w:tr>
      <w:tr w:rsidR="002033EA" w:rsidRPr="00480FBD" w:rsidTr="00EA7B60">
        <w:trPr>
          <w:cantSplit/>
          <w:trHeight w:val="198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08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09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開幕式</w:t>
            </w:r>
          </w:p>
        </w:tc>
        <w:tc>
          <w:tcPr>
            <w:tcW w:w="863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教育處長官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藍淞地校長</w:t>
            </w:r>
          </w:p>
        </w:tc>
      </w:tr>
      <w:tr w:rsidR="002033EA" w:rsidRPr="00480FBD" w:rsidTr="00EA7B60">
        <w:trPr>
          <w:cantSplit/>
          <w:trHeight w:val="1151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09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00-10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從教學實例探究綜合活動新領綱轉化為教學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 xml:space="preserve"> 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)1</w:t>
            </w:r>
          </w:p>
        </w:tc>
        <w:tc>
          <w:tcPr>
            <w:tcW w:w="863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民雄國中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吳美枝老師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央團輔導員</w:t>
            </w:r>
            <w:r w:rsidRPr="00480FBD">
              <w:rPr>
                <w:rFonts w:ascii="標楷體" w:hAnsi="標楷體"/>
                <w:color w:val="000000"/>
                <w:szCs w:val="24"/>
              </w:rPr>
              <w:t>)</w:t>
            </w:r>
          </w:p>
        </w:tc>
      </w:tr>
      <w:tr w:rsidR="002033EA" w:rsidRPr="00480FBD" w:rsidTr="00EA7B60">
        <w:trPr>
          <w:cantSplit/>
          <w:trHeight w:val="1139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40-12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從教學實例探究綜合活動新領綱轉化為教學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 xml:space="preserve"> 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)2</w:t>
            </w:r>
          </w:p>
        </w:tc>
        <w:tc>
          <w:tcPr>
            <w:tcW w:w="863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12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10-13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</w:p>
        </w:tc>
        <w:tc>
          <w:tcPr>
            <w:tcW w:w="3538" w:type="pct"/>
            <w:gridSpan w:val="3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午餐</w:t>
            </w:r>
          </w:p>
        </w:tc>
      </w:tr>
      <w:tr w:rsidR="002033EA" w:rsidRPr="00480FBD" w:rsidTr="00EA7B60">
        <w:trPr>
          <w:cantSplit/>
          <w:trHeight w:val="786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13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15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綜合活動領域新領綱的課程地圖實作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民雄國中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吳美枝老師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央團輔導員</w:t>
            </w:r>
            <w:r w:rsidRPr="00480FBD">
              <w:rPr>
                <w:rFonts w:ascii="標楷體" w:hAnsi="標楷體"/>
                <w:color w:val="000000"/>
                <w:szCs w:val="24"/>
              </w:rPr>
              <w:t>)</w:t>
            </w: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15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16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綜合活動領域新領綱的課程地圖實作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033EA" w:rsidRPr="00480FBD" w:rsidTr="00EA7B60">
        <w:trPr>
          <w:trHeight w:val="405"/>
        </w:trPr>
        <w:tc>
          <w:tcPr>
            <w:tcW w:w="452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日期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1618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項目</w:t>
            </w:r>
          </w:p>
        </w:tc>
        <w:tc>
          <w:tcPr>
            <w:tcW w:w="863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1057" w:type="pct"/>
            <w:shd w:val="clear" w:color="auto" w:fill="D9D9D9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主持人</w:t>
            </w:r>
            <w:r w:rsidRPr="00480FBD">
              <w:rPr>
                <w:rFonts w:ascii="標楷體" w:hAnsi="標楷體"/>
                <w:b/>
                <w:bCs/>
                <w:color w:val="000000"/>
                <w:szCs w:val="24"/>
              </w:rPr>
              <w:t>/</w:t>
            </w:r>
            <w:r w:rsidRPr="00480FBD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講師</w:t>
            </w: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110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年</w:t>
            </w:r>
          </w:p>
          <w:p w:rsidR="002033EA" w:rsidRPr="00480FBD" w:rsidRDefault="0071332F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01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月</w:t>
            </w:r>
          </w:p>
          <w:p w:rsidR="002033EA" w:rsidRPr="00480FBD" w:rsidRDefault="0071332F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17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日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︵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星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期</w:t>
            </w:r>
          </w:p>
          <w:p w:rsidR="002033EA" w:rsidRPr="00480FBD" w:rsidRDefault="0071332F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</w:rPr>
              <w:t>日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08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9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863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汪倩如老師</w:t>
            </w: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09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綜合活動領域素養導向教學法演練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-1(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教育處長官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藍淞地校長</w:t>
            </w:r>
          </w:p>
        </w:tc>
      </w:tr>
      <w:tr w:rsidR="002033EA" w:rsidRPr="00480FBD" w:rsidTr="00EA7B60">
        <w:trPr>
          <w:cantSplit/>
          <w:trHeight w:val="119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40-12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綜合活動領域素養導向教學法演練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-2(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民雄國中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吳美枝老師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央團輔導員</w:t>
            </w:r>
            <w:r w:rsidRPr="00480FBD">
              <w:rPr>
                <w:rFonts w:ascii="標楷體" w:hAnsi="標楷體"/>
                <w:color w:val="000000"/>
                <w:szCs w:val="24"/>
              </w:rPr>
              <w:t>)</w:t>
            </w: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12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10-13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</w:p>
        </w:tc>
        <w:tc>
          <w:tcPr>
            <w:tcW w:w="3538" w:type="pct"/>
            <w:gridSpan w:val="3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午餐</w:t>
            </w:r>
          </w:p>
        </w:tc>
      </w:tr>
      <w:tr w:rsidR="002033EA" w:rsidRPr="00480FBD" w:rsidTr="00EA7B60">
        <w:trPr>
          <w:cantSplit/>
          <w:trHeight w:val="786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13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30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15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00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綜合活動領域素養導評量規準實作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Merge w:val="restar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民雄國中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吳美枝老師</w:t>
            </w:r>
          </w:p>
          <w:p w:rsidR="002033EA" w:rsidRPr="00480FBD" w:rsidRDefault="002033EA" w:rsidP="0071332F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(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央團輔導員</w:t>
            </w:r>
            <w:r w:rsidRPr="00480FBD">
              <w:rPr>
                <w:rFonts w:ascii="標楷體" w:hAnsi="標楷體"/>
                <w:color w:val="000000"/>
                <w:szCs w:val="24"/>
              </w:rPr>
              <w:t>)</w:t>
            </w: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15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10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－</w:t>
            </w:r>
            <w:r w:rsidRPr="00480FBD">
              <w:rPr>
                <w:rFonts w:ascii="標楷體" w:hAnsi="標楷體"/>
                <w:color w:val="000000"/>
                <w:szCs w:val="24"/>
              </w:rPr>
              <w:t>16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綜合活動領域素養導向教學法演練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-1(</w:t>
            </w: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分組實作</w:t>
            </w:r>
            <w:r w:rsidRPr="00480FBD">
              <w:rPr>
                <w:rFonts w:ascii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863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033EA" w:rsidRPr="00480FBD" w:rsidTr="00EA7B60">
        <w:trPr>
          <w:cantSplit/>
          <w:trHeight w:val="64"/>
        </w:trPr>
        <w:tc>
          <w:tcPr>
            <w:tcW w:w="452" w:type="pct"/>
            <w:vMerge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/>
                <w:color w:val="000000"/>
                <w:szCs w:val="24"/>
              </w:rPr>
              <w:t>16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40-16</w:t>
            </w:r>
            <w:r w:rsidRPr="00480FBD">
              <w:rPr>
                <w:rFonts w:ascii="標楷體" w:hAnsi="標楷體" w:hint="eastAsia"/>
                <w:color w:val="000000"/>
                <w:szCs w:val="24"/>
              </w:rPr>
              <w:t>：</w:t>
            </w:r>
            <w:r w:rsidRPr="00480FBD">
              <w:rPr>
                <w:rFonts w:ascii="標楷體" w:hAnsi="標楷體"/>
                <w:color w:val="000000"/>
                <w:szCs w:val="24"/>
              </w:rPr>
              <w:t>50</w:t>
            </w:r>
          </w:p>
        </w:tc>
        <w:tc>
          <w:tcPr>
            <w:tcW w:w="1618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</w:rPr>
            </w:pPr>
            <w:r w:rsidRPr="00480FBD">
              <w:rPr>
                <w:rFonts w:ascii="標楷體" w:hAnsi="標楷體" w:cs="標楷體" w:hint="eastAsia"/>
                <w:color w:val="000000"/>
                <w:szCs w:val="24"/>
              </w:rPr>
              <w:t>綜合座談</w:t>
            </w:r>
          </w:p>
        </w:tc>
        <w:tc>
          <w:tcPr>
            <w:tcW w:w="863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國教輔導團</w:t>
            </w:r>
          </w:p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研習教室</w:t>
            </w:r>
          </w:p>
        </w:tc>
        <w:tc>
          <w:tcPr>
            <w:tcW w:w="1057" w:type="pct"/>
            <w:vAlign w:val="center"/>
          </w:tcPr>
          <w:p w:rsidR="002033EA" w:rsidRPr="00480FBD" w:rsidRDefault="002033EA" w:rsidP="00EA7B60">
            <w:pPr>
              <w:spacing w:line="240" w:lineRule="auto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480FBD">
              <w:rPr>
                <w:rFonts w:ascii="標楷體" w:hAnsi="標楷體" w:hint="eastAsia"/>
                <w:color w:val="000000"/>
                <w:szCs w:val="24"/>
              </w:rPr>
              <w:t>藍淞地校長</w:t>
            </w:r>
          </w:p>
        </w:tc>
      </w:tr>
    </w:tbl>
    <w:p w:rsidR="002033EA" w:rsidRPr="00480FBD" w:rsidRDefault="002033EA" w:rsidP="002033EA">
      <w:pPr>
        <w:widowControl/>
        <w:spacing w:line="240" w:lineRule="auto"/>
        <w:rPr>
          <w:rFonts w:ascii="標楷體" w:hAnsi="標楷體" w:cs="標楷體"/>
        </w:rPr>
      </w:pPr>
      <w:r w:rsidRPr="00480FBD">
        <w:rPr>
          <w:rFonts w:ascii="標楷體" w:hAnsi="標楷體" w:cs="標楷體" w:hint="eastAsia"/>
        </w:rPr>
        <w:t>八、成效評估之實施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color w:val="000000"/>
          <w:szCs w:val="24"/>
        </w:rPr>
      </w:pPr>
      <w:r w:rsidRPr="00480FBD">
        <w:rPr>
          <w:rFonts w:ascii="標楷體" w:hAnsi="標楷體" w:hint="eastAsia"/>
          <w:szCs w:val="24"/>
        </w:rPr>
        <w:t>（一）</w:t>
      </w:r>
      <w:r w:rsidRPr="00480FBD">
        <w:rPr>
          <w:rFonts w:ascii="標楷體" w:hAnsi="標楷體" w:hint="eastAsia"/>
          <w:color w:val="000000"/>
          <w:szCs w:val="24"/>
        </w:rPr>
        <w:t>製作回饋單，觀察參加研習的學員是否能從課程中的實際體驗，檢核做成各項檢核：</w:t>
      </w:r>
      <w:r w:rsidRPr="00480FBD">
        <w:rPr>
          <w:rFonts w:ascii="標楷體" w:hAnsi="標楷體"/>
          <w:color w:val="000000"/>
          <w:szCs w:val="24"/>
        </w:rPr>
        <w:t xml:space="preserve"> </w:t>
      </w:r>
      <w:r w:rsidRPr="00480FBD">
        <w:rPr>
          <w:rFonts w:ascii="標楷體" w:hAnsi="標楷體" w:hint="eastAsia"/>
          <w:color w:val="000000"/>
          <w:szCs w:val="24"/>
        </w:rPr>
        <w:t>包括課程內涵、操作熟練度、滿意度調查等。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szCs w:val="24"/>
        </w:rPr>
      </w:pPr>
      <w:r w:rsidRPr="00480FBD">
        <w:rPr>
          <w:rFonts w:ascii="標楷體" w:hAnsi="標楷體" w:hint="eastAsia"/>
          <w:szCs w:val="24"/>
        </w:rPr>
        <w:t>（二）</w:t>
      </w:r>
      <w:r w:rsidRPr="00480FBD">
        <w:rPr>
          <w:rFonts w:ascii="標楷體" w:hAnsi="標楷體" w:hint="eastAsia"/>
          <w:color w:val="000000"/>
          <w:szCs w:val="24"/>
        </w:rPr>
        <w:t>透過工作坊，分享教師親自教學設計及實作經驗，一起增能共學。</w:t>
      </w:r>
    </w:p>
    <w:p w:rsidR="002033EA" w:rsidRPr="00480FBD" w:rsidRDefault="00E70F80" w:rsidP="002033EA">
      <w:pPr>
        <w:widowControl/>
        <w:spacing w:line="24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九</w:t>
      </w:r>
      <w:r w:rsidR="002033EA" w:rsidRPr="00480FBD">
        <w:rPr>
          <w:rFonts w:ascii="標楷體" w:hAnsi="標楷體" w:cs="標楷體" w:hint="eastAsia"/>
        </w:rPr>
        <w:t>、預期成效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color w:val="000000"/>
          <w:szCs w:val="24"/>
        </w:rPr>
      </w:pPr>
      <w:r w:rsidRPr="00480FBD">
        <w:rPr>
          <w:rFonts w:ascii="標楷體" w:hAnsi="標楷體" w:hint="eastAsia"/>
          <w:szCs w:val="24"/>
        </w:rPr>
        <w:t>（一）</w:t>
      </w:r>
      <w:r w:rsidRPr="00480FBD">
        <w:rPr>
          <w:rFonts w:ascii="標楷體" w:hAnsi="標楷體" w:cs="標楷體" w:hint="eastAsia"/>
          <w:color w:val="000000"/>
          <w:szCs w:val="24"/>
        </w:rPr>
        <w:t>協助各校教師專業成長，落實綜合活動課綱精神與理念，提升教師綜合活動領域非專長教師教學能力。</w:t>
      </w:r>
    </w:p>
    <w:p w:rsidR="002033EA" w:rsidRPr="00480FBD" w:rsidRDefault="002033EA" w:rsidP="002033EA">
      <w:pPr>
        <w:spacing w:line="240" w:lineRule="auto"/>
        <w:ind w:leftChars="200" w:left="1200" w:hangingChars="300" w:hanging="720"/>
        <w:rPr>
          <w:rFonts w:ascii="標楷體" w:hAnsi="標楷體"/>
          <w:color w:val="000000"/>
          <w:szCs w:val="24"/>
        </w:rPr>
      </w:pPr>
      <w:r w:rsidRPr="00480FBD">
        <w:rPr>
          <w:rFonts w:ascii="標楷體" w:hAnsi="標楷體" w:hint="eastAsia"/>
          <w:szCs w:val="24"/>
        </w:rPr>
        <w:lastRenderedPageBreak/>
        <w:t>（二）</w:t>
      </w:r>
      <w:r w:rsidRPr="00480FBD">
        <w:rPr>
          <w:rFonts w:ascii="標楷體" w:hAnsi="標楷體" w:cs="標楷體" w:hint="eastAsia"/>
          <w:color w:val="000000"/>
          <w:szCs w:val="24"/>
        </w:rPr>
        <w:t>透過相互的分享交流，激勵教師共同參與課程研究與發展，提升學生學習綜合活動課程興趣。</w:t>
      </w:r>
    </w:p>
    <w:p w:rsidR="002033EA" w:rsidRPr="00480FBD" w:rsidRDefault="002033EA" w:rsidP="002033EA">
      <w:pPr>
        <w:tabs>
          <w:tab w:val="left" w:pos="900"/>
        </w:tabs>
        <w:spacing w:line="240" w:lineRule="auto"/>
        <w:ind w:leftChars="200" w:left="1200" w:hangingChars="300" w:hanging="720"/>
        <w:jc w:val="both"/>
        <w:rPr>
          <w:rFonts w:ascii="標楷體" w:hAnsi="標楷體"/>
          <w:color w:val="000000"/>
          <w:szCs w:val="24"/>
        </w:rPr>
      </w:pPr>
      <w:r w:rsidRPr="00480FBD">
        <w:rPr>
          <w:rFonts w:ascii="標楷體" w:hAnsi="標楷體" w:hint="eastAsia"/>
          <w:szCs w:val="24"/>
        </w:rPr>
        <w:t>（三）</w:t>
      </w:r>
      <w:r w:rsidRPr="00480FBD">
        <w:rPr>
          <w:rFonts w:ascii="標楷體" w:hAnsi="標楷體" w:cs="標楷體" w:hint="eastAsia"/>
          <w:color w:val="000000"/>
          <w:szCs w:val="24"/>
        </w:rPr>
        <w:t>充分建置資源人才庫，提供各校充裕的師資，使人才培育管道更加流暢。</w:t>
      </w:r>
    </w:p>
    <w:p w:rsidR="00E55B34" w:rsidRPr="0071332F" w:rsidRDefault="00E55B34" w:rsidP="0071332F">
      <w:pPr>
        <w:widowControl/>
        <w:spacing w:line="240" w:lineRule="auto"/>
        <w:rPr>
          <w:rFonts w:ascii="標楷體" w:hAnsi="標楷體" w:cs="標楷體"/>
        </w:rPr>
      </w:pPr>
    </w:p>
    <w:sectPr w:rsidR="00E55B34" w:rsidRPr="0071332F" w:rsidSect="005023B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59" w:rsidRDefault="00A95659" w:rsidP="00037A4B">
      <w:pPr>
        <w:spacing w:line="240" w:lineRule="auto"/>
      </w:pPr>
      <w:r>
        <w:separator/>
      </w:r>
    </w:p>
  </w:endnote>
  <w:endnote w:type="continuationSeparator" w:id="0">
    <w:p w:rsidR="00A95659" w:rsidRDefault="00A95659" w:rsidP="00037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59" w:rsidRDefault="00A95659" w:rsidP="00037A4B">
      <w:pPr>
        <w:spacing w:line="240" w:lineRule="auto"/>
      </w:pPr>
      <w:r>
        <w:separator/>
      </w:r>
    </w:p>
  </w:footnote>
  <w:footnote w:type="continuationSeparator" w:id="0">
    <w:p w:rsidR="00A95659" w:rsidRDefault="00A95659" w:rsidP="00037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71A2"/>
    <w:multiLevelType w:val="multilevel"/>
    <w:tmpl w:val="B8785BC4"/>
    <w:lvl w:ilvl="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F"/>
    <w:rsid w:val="00037A4B"/>
    <w:rsid w:val="00046D46"/>
    <w:rsid w:val="000D7C93"/>
    <w:rsid w:val="000F0967"/>
    <w:rsid w:val="00133BEB"/>
    <w:rsid w:val="00140E13"/>
    <w:rsid w:val="00191CE6"/>
    <w:rsid w:val="001F5108"/>
    <w:rsid w:val="002033EA"/>
    <w:rsid w:val="002330FD"/>
    <w:rsid w:val="0026062B"/>
    <w:rsid w:val="002916A2"/>
    <w:rsid w:val="00302C16"/>
    <w:rsid w:val="00397C71"/>
    <w:rsid w:val="004059FD"/>
    <w:rsid w:val="004147B1"/>
    <w:rsid w:val="004F38BF"/>
    <w:rsid w:val="005023B1"/>
    <w:rsid w:val="0053038C"/>
    <w:rsid w:val="0054661F"/>
    <w:rsid w:val="005E6CA3"/>
    <w:rsid w:val="005F1DDD"/>
    <w:rsid w:val="00615372"/>
    <w:rsid w:val="00620AF0"/>
    <w:rsid w:val="006675A0"/>
    <w:rsid w:val="00682FB8"/>
    <w:rsid w:val="0071332F"/>
    <w:rsid w:val="00720EAA"/>
    <w:rsid w:val="008B1DE9"/>
    <w:rsid w:val="00A21B35"/>
    <w:rsid w:val="00A95659"/>
    <w:rsid w:val="00AB3F32"/>
    <w:rsid w:val="00D4236A"/>
    <w:rsid w:val="00D90C03"/>
    <w:rsid w:val="00DF265F"/>
    <w:rsid w:val="00E55B34"/>
    <w:rsid w:val="00E62E47"/>
    <w:rsid w:val="00E70F80"/>
    <w:rsid w:val="00E85913"/>
    <w:rsid w:val="00E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8FEA9-C0A4-4A49-B06D-A0F797E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B1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uiPriority w:val="9"/>
    <w:qFormat/>
    <w:rsid w:val="005023B1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23B1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styleId="a3">
    <w:name w:val="header"/>
    <w:basedOn w:val="a"/>
    <w:link w:val="a4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A4B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E62E47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8">
    <w:name w:val="清單段落 字元"/>
    <w:link w:val="a7"/>
    <w:uiPriority w:val="99"/>
    <w:locked/>
    <w:rsid w:val="00E62E4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11">
    <w:name w:val="清單段落1"/>
    <w:basedOn w:val="a"/>
    <w:link w:val="ListParagraphChar"/>
    <w:qFormat/>
    <w:rsid w:val="004147B1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4147B1"/>
    <w:rPr>
      <w:rFonts w:ascii="Calibri" w:eastAsia="新細明體" w:hAnsi="Calibri" w:cs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2020-12-28T01:27:00Z</dcterms:created>
  <dcterms:modified xsi:type="dcterms:W3CDTF">2020-12-28T01:27:00Z</dcterms:modified>
</cp:coreProperties>
</file>